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9988" w14:textId="6C23F828" w:rsidR="00BE2FE6" w:rsidRDefault="005D390F" w:rsidP="00750D8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</w:t>
      </w:r>
      <w:r w:rsidR="006915DE">
        <w:rPr>
          <w:rFonts w:ascii="Arial" w:hAnsi="Arial" w:cs="Arial"/>
          <w:b/>
          <w:sz w:val="22"/>
          <w:szCs w:val="22"/>
        </w:rPr>
        <w:t xml:space="preserve">d’acord </w:t>
      </w:r>
      <w:r w:rsidR="009054E5">
        <w:rPr>
          <w:rFonts w:ascii="Arial" w:hAnsi="Arial" w:cs="Arial"/>
          <w:b/>
          <w:sz w:val="22"/>
          <w:szCs w:val="22"/>
        </w:rPr>
        <w:t xml:space="preserve">d’adjudicació </w:t>
      </w:r>
      <w:r>
        <w:rPr>
          <w:rFonts w:ascii="Arial" w:hAnsi="Arial" w:cs="Arial"/>
          <w:b/>
          <w:sz w:val="22"/>
          <w:szCs w:val="22"/>
        </w:rPr>
        <w:t xml:space="preserve">del contracte </w:t>
      </w:r>
      <w:r w:rsidR="009054E5">
        <w:rPr>
          <w:rFonts w:ascii="Arial" w:hAnsi="Arial" w:cs="Arial"/>
          <w:b/>
          <w:sz w:val="22"/>
          <w:szCs w:val="22"/>
        </w:rPr>
        <w:t xml:space="preserve">basat en l’acord marc de subministrament </w:t>
      </w:r>
      <w:r w:rsidR="00EA4D07">
        <w:rPr>
          <w:rFonts w:ascii="Arial" w:hAnsi="Arial" w:cs="Arial"/>
          <w:b/>
          <w:sz w:val="22"/>
          <w:szCs w:val="22"/>
        </w:rPr>
        <w:t xml:space="preserve">i manteniment de programari </w:t>
      </w:r>
      <w:r w:rsidR="00E73362">
        <w:rPr>
          <w:rFonts w:ascii="Arial" w:hAnsi="Arial" w:cs="Arial"/>
          <w:b/>
          <w:sz w:val="22"/>
          <w:szCs w:val="22"/>
        </w:rPr>
        <w:t>de Microsoft</w:t>
      </w:r>
      <w:r w:rsidR="00671173">
        <w:rPr>
          <w:rFonts w:ascii="Arial" w:hAnsi="Arial" w:cs="Arial"/>
          <w:b/>
          <w:sz w:val="22"/>
          <w:szCs w:val="22"/>
        </w:rPr>
        <w:t xml:space="preserve"> grans comptes</w:t>
      </w:r>
      <w:r w:rsidR="009054E5">
        <w:rPr>
          <w:rFonts w:ascii="Arial" w:hAnsi="Arial" w:cs="Arial"/>
          <w:b/>
          <w:sz w:val="22"/>
          <w:szCs w:val="22"/>
        </w:rPr>
        <w:t xml:space="preserve"> i VMware</w:t>
      </w:r>
      <w:r w:rsidR="00BE35BA">
        <w:rPr>
          <w:rFonts w:ascii="Arial" w:hAnsi="Arial" w:cs="Arial"/>
          <w:b/>
          <w:sz w:val="22"/>
          <w:szCs w:val="22"/>
        </w:rPr>
        <w:t xml:space="preserve"> – Amb nova licitació</w:t>
      </w:r>
    </w:p>
    <w:p w14:paraId="2B70E25B" w14:textId="77777777" w:rsidR="000337C9" w:rsidRPr="000716A4" w:rsidRDefault="000337C9" w:rsidP="00750D85">
      <w:pPr>
        <w:jc w:val="both"/>
        <w:rPr>
          <w:rFonts w:ascii="Arial" w:hAnsi="Arial" w:cs="Arial"/>
          <w:b/>
          <w:sz w:val="22"/>
          <w:szCs w:val="22"/>
        </w:rPr>
      </w:pPr>
    </w:p>
    <w:p w14:paraId="5EEAF566" w14:textId="7D969881" w:rsidR="0061309C" w:rsidRPr="006D2811" w:rsidRDefault="0061309C" w:rsidP="006D2811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 xml:space="preserve">[Les entitats </w:t>
      </w:r>
      <w:r w:rsidR="00453693" w:rsidRPr="006D2811">
        <w:rPr>
          <w:rFonts w:asciiTheme="majorBidi" w:hAnsiTheme="majorBidi" w:cstheme="majorBidi"/>
          <w:bCs/>
          <w:sz w:val="22"/>
          <w:szCs w:val="22"/>
        </w:rPr>
        <w:t>interessades hauran de completar i/o modificar la proposta d’acord amb les</w:t>
      </w:r>
      <w:r w:rsidR="002E4F3D">
        <w:rPr>
          <w:rFonts w:asciiTheme="majorBidi" w:hAnsiTheme="majorBidi" w:cstheme="majorBidi"/>
          <w:bCs/>
          <w:sz w:val="22"/>
          <w:szCs w:val="22"/>
        </w:rPr>
        <w:t xml:space="preserve"> seves</w:t>
      </w:r>
      <w:r w:rsidR="00453693" w:rsidRPr="006D2811">
        <w:rPr>
          <w:rFonts w:asciiTheme="majorBidi" w:hAnsiTheme="majorBidi" w:cstheme="majorBidi"/>
          <w:bCs/>
          <w:sz w:val="22"/>
          <w:szCs w:val="22"/>
        </w:rPr>
        <w:t xml:space="preserve"> circumstàncies particulars i el seu criteri </w:t>
      </w:r>
      <w:r w:rsidR="00CB1525" w:rsidRPr="006D2811">
        <w:rPr>
          <w:rFonts w:asciiTheme="majorBidi" w:hAnsiTheme="majorBidi" w:cstheme="majorBidi"/>
          <w:bCs/>
          <w:sz w:val="22"/>
          <w:szCs w:val="22"/>
        </w:rPr>
        <w:t>jurídic i</w:t>
      </w:r>
      <w:r w:rsidR="004F005E" w:rsidRPr="006D2811">
        <w:rPr>
          <w:rFonts w:asciiTheme="majorBidi" w:hAnsiTheme="majorBidi" w:cstheme="majorBidi"/>
          <w:bCs/>
          <w:sz w:val="22"/>
          <w:szCs w:val="22"/>
        </w:rPr>
        <w:t>/o</w:t>
      </w:r>
      <w:r w:rsidR="00CB1525" w:rsidRPr="006D2811">
        <w:rPr>
          <w:rFonts w:asciiTheme="majorBidi" w:hAnsiTheme="majorBidi" w:cstheme="majorBidi"/>
          <w:bCs/>
          <w:sz w:val="22"/>
          <w:szCs w:val="22"/>
        </w:rPr>
        <w:t xml:space="preserve"> tècnic</w:t>
      </w:r>
      <w:r w:rsidR="004F005E" w:rsidRPr="006D2811">
        <w:rPr>
          <w:rFonts w:asciiTheme="majorBidi" w:hAnsiTheme="majorBidi" w:cstheme="majorBidi"/>
          <w:bCs/>
          <w:sz w:val="22"/>
          <w:szCs w:val="22"/>
        </w:rPr>
        <w:t>, afegint-hi altres antecedents i fonaments que considerin rellevants</w:t>
      </w:r>
      <w:r w:rsidR="006D2811"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69D4999A" w14:textId="77777777" w:rsidR="0061309C" w:rsidRDefault="0061309C" w:rsidP="00A61BC3">
      <w:pPr>
        <w:rPr>
          <w:rFonts w:ascii="Arial" w:hAnsi="Arial" w:cs="Arial"/>
          <w:b/>
          <w:sz w:val="22"/>
          <w:szCs w:val="22"/>
        </w:rPr>
      </w:pPr>
    </w:p>
    <w:p w14:paraId="4B7BE75C" w14:textId="3397D0F7" w:rsidR="00ED7A6F" w:rsidRPr="00ED7A6F" w:rsidRDefault="00ED7A6F" w:rsidP="00A61B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</w:t>
      </w:r>
    </w:p>
    <w:p w14:paraId="0059000A" w14:textId="77777777" w:rsidR="00ED7A6F" w:rsidRDefault="00ED7A6F" w:rsidP="00A61BC3">
      <w:pPr>
        <w:rPr>
          <w:rFonts w:ascii="Arial" w:hAnsi="Arial" w:cs="Arial"/>
          <w:b/>
          <w:sz w:val="22"/>
          <w:szCs w:val="22"/>
        </w:rPr>
      </w:pPr>
    </w:p>
    <w:p w14:paraId="252C891C" w14:textId="6B6798AC" w:rsidR="009054E5" w:rsidRPr="006818F0" w:rsidRDefault="006818F0" w:rsidP="00A61B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556C66CD" w14:textId="77777777" w:rsidR="00E73362" w:rsidRDefault="00E73362" w:rsidP="00AB0252">
      <w:pPr>
        <w:jc w:val="both"/>
        <w:rPr>
          <w:rFonts w:ascii="Arial" w:hAnsi="Arial" w:cs="Arial"/>
          <w:sz w:val="22"/>
          <w:szCs w:val="22"/>
        </w:rPr>
      </w:pPr>
    </w:p>
    <w:p w14:paraId="79780CF9" w14:textId="61BD6E13" w:rsidR="002670C6" w:rsidRPr="002670C6" w:rsidRDefault="00CE3004" w:rsidP="00E73362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>L’Ajuntament de ...</w:t>
      </w:r>
      <w:r w:rsidR="0054161B">
        <w:rPr>
          <w:rFonts w:cs="Arial"/>
          <w:sz w:val="22"/>
          <w:szCs w:val="22"/>
        </w:rPr>
        <w:t xml:space="preserve"> està adherit </w:t>
      </w:r>
      <w:r w:rsidR="002670C6">
        <w:rPr>
          <w:rFonts w:cs="Arial"/>
          <w:sz w:val="22"/>
          <w:szCs w:val="22"/>
        </w:rPr>
        <w:t xml:space="preserve">al Consorci Localret. </w:t>
      </w:r>
    </w:p>
    <w:p w14:paraId="67EC26D4" w14:textId="77777777" w:rsidR="002670C6" w:rsidRPr="002670C6" w:rsidRDefault="002670C6" w:rsidP="002670C6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028428A7" w14:textId="546CF3FD" w:rsidR="008F0E8B" w:rsidRPr="00CD1DC7" w:rsidRDefault="002670C6" w:rsidP="00CD1DC7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Consorci Localret, prèvia la tramitació </w:t>
      </w:r>
      <w:r w:rsidR="0054161B">
        <w:rPr>
          <w:rFonts w:cs="Arial"/>
          <w:sz w:val="22"/>
          <w:szCs w:val="22"/>
        </w:rPr>
        <w:t>d</w:t>
      </w:r>
      <w:r w:rsidR="00304C8A">
        <w:rPr>
          <w:rFonts w:cs="Arial"/>
          <w:sz w:val="22"/>
          <w:szCs w:val="22"/>
        </w:rPr>
        <w:t xml:space="preserve">e l’expedient corresponent, </w:t>
      </w:r>
      <w:r w:rsidR="000337C9">
        <w:rPr>
          <w:rFonts w:cs="Arial"/>
          <w:sz w:val="22"/>
          <w:szCs w:val="22"/>
        </w:rPr>
        <w:t>h</w:t>
      </w:r>
      <w:r w:rsidR="007622C1">
        <w:rPr>
          <w:rFonts w:cs="Arial"/>
          <w:sz w:val="22"/>
          <w:szCs w:val="22"/>
        </w:rPr>
        <w:t xml:space="preserve">a adjudicat l’acord marc de subministrament i manteniment de programari de </w:t>
      </w:r>
      <w:r w:rsidR="0065236E">
        <w:rPr>
          <w:rFonts w:cs="Arial"/>
          <w:sz w:val="22"/>
          <w:szCs w:val="22"/>
        </w:rPr>
        <w:t xml:space="preserve">Microsoft, </w:t>
      </w:r>
      <w:r w:rsidR="00DF74E8">
        <w:rPr>
          <w:rFonts w:cs="Arial"/>
          <w:sz w:val="22"/>
          <w:szCs w:val="22"/>
        </w:rPr>
        <w:t>Microsoft</w:t>
      </w:r>
      <w:r w:rsidR="00671173">
        <w:rPr>
          <w:rFonts w:cs="Arial"/>
          <w:sz w:val="22"/>
          <w:szCs w:val="22"/>
        </w:rPr>
        <w:t xml:space="preserve"> grans comptes</w:t>
      </w:r>
      <w:r w:rsidR="00DF74E8">
        <w:rPr>
          <w:rFonts w:cs="Arial"/>
          <w:sz w:val="22"/>
          <w:szCs w:val="22"/>
        </w:rPr>
        <w:t xml:space="preserve"> i VMware</w:t>
      </w:r>
      <w:r w:rsidR="008F0E8B">
        <w:rPr>
          <w:rFonts w:cs="Arial"/>
          <w:sz w:val="22"/>
          <w:szCs w:val="22"/>
        </w:rPr>
        <w:t xml:space="preserve"> a les empreses següents: </w:t>
      </w:r>
    </w:p>
    <w:p w14:paraId="3427A833" w14:textId="555EE591" w:rsidR="00CD1DC7" w:rsidRDefault="00CD1DC7" w:rsidP="00CD1DC7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D20C943" w14:textId="77777777" w:rsidR="00CD1DC7" w:rsidRDefault="00CD1DC7" w:rsidP="00CD1DC7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Lot 1 – Subministrament i manteniment de programari de Microsoft: HIBERUS SISTEMAS INFORMÁTICOS SL, SEIDOR SA, ABAST SYSTEMS &amp; SOLUTIONS SL, RICOH ESPAÑA SLU i SPECIALIST COMPUTER CENTRES SL.</w:t>
      </w:r>
    </w:p>
    <w:p w14:paraId="3499D8D9" w14:textId="77777777" w:rsidR="00CD1DC7" w:rsidRPr="00CD1DC7" w:rsidRDefault="00CD1DC7" w:rsidP="00CD1DC7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B0FA181" w14:textId="0CDCF50D" w:rsidR="008B423B" w:rsidRDefault="008B423B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Lot 2 – Subministrament i manteniment de programari de Microsoft </w:t>
      </w:r>
      <w:r w:rsidR="00DE3AE7">
        <w:rPr>
          <w:rFonts w:asciiTheme="minorBidi" w:hAnsiTheme="minorBidi" w:cstheme="minorBidi"/>
          <w:sz w:val="22"/>
          <w:szCs w:val="22"/>
        </w:rPr>
        <w:t>grans comptes</w:t>
      </w:r>
      <w:r w:rsidR="0091705B">
        <w:rPr>
          <w:rFonts w:asciiTheme="minorBidi" w:hAnsiTheme="minorBidi" w:cstheme="minorBidi"/>
          <w:sz w:val="22"/>
          <w:szCs w:val="22"/>
        </w:rPr>
        <w:t xml:space="preserve"> (</w:t>
      </w:r>
      <w:r w:rsidR="009F3B7F">
        <w:rPr>
          <w:rFonts w:asciiTheme="minorBidi" w:hAnsiTheme="minorBidi" w:cstheme="minorBidi"/>
          <w:sz w:val="22"/>
          <w:szCs w:val="22"/>
        </w:rPr>
        <w:t xml:space="preserve">+ de </w:t>
      </w:r>
      <w:r w:rsidR="00AB21B7">
        <w:rPr>
          <w:rFonts w:asciiTheme="minorBidi" w:hAnsiTheme="minorBidi" w:cstheme="minorBidi"/>
          <w:sz w:val="22"/>
          <w:szCs w:val="22"/>
        </w:rPr>
        <w:t>2</w:t>
      </w:r>
      <w:r w:rsidR="009F3B7F">
        <w:rPr>
          <w:rFonts w:asciiTheme="minorBidi" w:hAnsiTheme="minorBidi" w:cstheme="minorBidi"/>
          <w:sz w:val="22"/>
          <w:szCs w:val="22"/>
        </w:rPr>
        <w:t>50 usuaris)</w:t>
      </w:r>
      <w:r w:rsidR="00DE3AE7">
        <w:rPr>
          <w:rFonts w:asciiTheme="minorBidi" w:hAnsiTheme="minorBidi" w:cstheme="minorBidi"/>
          <w:sz w:val="22"/>
          <w:szCs w:val="22"/>
        </w:rPr>
        <w:t>:</w:t>
      </w:r>
      <w:r w:rsidR="00D23E7E">
        <w:rPr>
          <w:rFonts w:asciiTheme="minorBidi" w:hAnsiTheme="minorBidi" w:cstheme="minorBidi"/>
          <w:sz w:val="22"/>
          <w:szCs w:val="22"/>
        </w:rPr>
        <w:t xml:space="preserve"> </w:t>
      </w:r>
      <w:r w:rsidR="00B96900">
        <w:rPr>
          <w:rFonts w:asciiTheme="minorBidi" w:hAnsiTheme="minorBidi" w:cstheme="minorBidi"/>
          <w:sz w:val="22"/>
          <w:szCs w:val="22"/>
        </w:rPr>
        <w:t>SPECIALIST COMPUTER CENTRES SL.</w:t>
      </w:r>
    </w:p>
    <w:p w14:paraId="688B6ADA" w14:textId="478F1100" w:rsidR="00DE3AE7" w:rsidRDefault="00DE3AE7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568C04BD" w14:textId="4C48E58E" w:rsidR="00DE3AE7" w:rsidRPr="008F0E8B" w:rsidRDefault="00DE3AE7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Lot 3 – Subministrament i manteniment de programari de VMware:</w:t>
      </w:r>
      <w:r w:rsidR="00D23E7E">
        <w:rPr>
          <w:rFonts w:asciiTheme="minorBidi" w:hAnsiTheme="minorBidi" w:cstheme="minorBidi"/>
          <w:sz w:val="22"/>
          <w:szCs w:val="22"/>
        </w:rPr>
        <w:t xml:space="preserve"> </w:t>
      </w:r>
      <w:r w:rsidR="00D7141B">
        <w:rPr>
          <w:rFonts w:asciiTheme="minorBidi" w:hAnsiTheme="minorBidi" w:cstheme="minorBidi"/>
          <w:sz w:val="22"/>
          <w:szCs w:val="22"/>
        </w:rPr>
        <w:t>RICOH ESPAÑA SLU i SPECIALIST COMPUTER CENTRES SL.</w:t>
      </w:r>
    </w:p>
    <w:p w14:paraId="4824C73E" w14:textId="77777777" w:rsidR="008F0E8B" w:rsidRPr="008F0E8B" w:rsidRDefault="008F0E8B" w:rsidP="008F0E8B">
      <w:pPr>
        <w:pStyle w:val="Prrafodelista"/>
        <w:rPr>
          <w:rFonts w:cs="Arial"/>
          <w:sz w:val="22"/>
          <w:szCs w:val="22"/>
        </w:rPr>
      </w:pPr>
    </w:p>
    <w:p w14:paraId="786054CD" w14:textId="77777777" w:rsidR="00F87AB9" w:rsidRDefault="00F87AB9" w:rsidP="00F87AB9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Les empreses adjudicatàries de l’acord marc i el Consorci Localret han formalitzat el contracte en data 25 de gener de 2021 (lots 2 i 3) i 12 d’abril de 2021 (lot 1). </w:t>
      </w:r>
    </w:p>
    <w:p w14:paraId="08D680E9" w14:textId="77777777" w:rsidR="001023A1" w:rsidRPr="008F0E8B" w:rsidRDefault="001023A1" w:rsidP="001023A1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284F41F8" w14:textId="40281C5A" w:rsidR="00B75D16" w:rsidRPr="00B75D16" w:rsidRDefault="00792477" w:rsidP="00B75D16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contracte </w:t>
      </w:r>
      <w:r w:rsidR="00D23E7E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s necessari per </w:t>
      </w:r>
      <w:r w:rsidR="00CD737D">
        <w:rPr>
          <w:rFonts w:cs="Arial"/>
          <w:sz w:val="22"/>
          <w:szCs w:val="22"/>
        </w:rPr>
        <w:t>a garantir l’ús dels programes</w:t>
      </w:r>
      <w:r w:rsidR="006371DE">
        <w:rPr>
          <w:rFonts w:cs="Arial"/>
          <w:sz w:val="22"/>
          <w:szCs w:val="22"/>
        </w:rPr>
        <w:t xml:space="preserve"> d’ofimàtica</w:t>
      </w:r>
      <w:r w:rsidR="00CD737D">
        <w:rPr>
          <w:rFonts w:cs="Arial"/>
          <w:sz w:val="22"/>
          <w:szCs w:val="22"/>
        </w:rPr>
        <w:t xml:space="preserve"> necessaris per a dur a terme </w:t>
      </w:r>
      <w:r w:rsidR="006371DE">
        <w:rPr>
          <w:rFonts w:cs="Arial"/>
          <w:sz w:val="22"/>
          <w:szCs w:val="22"/>
        </w:rPr>
        <w:t>la seva activitat ordinària</w:t>
      </w:r>
      <w:r w:rsidR="00D23E7E">
        <w:rPr>
          <w:rFonts w:cs="Arial"/>
          <w:sz w:val="22"/>
          <w:szCs w:val="22"/>
        </w:rPr>
        <w:t>.</w:t>
      </w:r>
    </w:p>
    <w:p w14:paraId="44CC2140" w14:textId="77777777" w:rsidR="00B75D16" w:rsidRPr="00B75D16" w:rsidRDefault="00B75D16" w:rsidP="00B75D16">
      <w:pPr>
        <w:pStyle w:val="Prrafodelista"/>
        <w:rPr>
          <w:rFonts w:asciiTheme="minorBidi" w:hAnsiTheme="minorBidi" w:cstheme="minorBidi"/>
          <w:sz w:val="22"/>
          <w:szCs w:val="22"/>
        </w:rPr>
      </w:pPr>
    </w:p>
    <w:p w14:paraId="722D0956" w14:textId="04F4B9C2" w:rsidR="00B75D16" w:rsidRDefault="00B75D16" w:rsidP="00B75D16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Fonaments de dret</w:t>
      </w:r>
    </w:p>
    <w:p w14:paraId="3B86E85F" w14:textId="418D5463" w:rsidR="00B75D16" w:rsidRPr="00425822" w:rsidRDefault="00B75D16" w:rsidP="00B75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9FF55C" w14:textId="77777777" w:rsidR="001411A0" w:rsidRDefault="00C20B87" w:rsidP="00D23E7E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</w:t>
      </w:r>
      <w:r w:rsidR="00425822" w:rsidRPr="00C20B87">
        <w:rPr>
          <w:rFonts w:cs="Arial"/>
          <w:sz w:val="22"/>
          <w:szCs w:val="22"/>
        </w:rPr>
        <w:t xml:space="preserve">isposició addicional tercera de la LCSP, en relació a la Disposició addicional </w:t>
      </w:r>
      <w:r w:rsidR="00D0009F" w:rsidRPr="00C20B87">
        <w:rPr>
          <w:rFonts w:cs="Arial"/>
          <w:sz w:val="22"/>
          <w:szCs w:val="22"/>
        </w:rPr>
        <w:t>cinquena</w:t>
      </w:r>
      <w:r w:rsidR="006879EB" w:rsidRPr="00C20B87">
        <w:rPr>
          <w:rFonts w:cs="Arial"/>
          <w:sz w:val="22"/>
          <w:szCs w:val="22"/>
        </w:rPr>
        <w:t xml:space="preserve"> </w:t>
      </w:r>
      <w:r w:rsidR="00425822" w:rsidRPr="00C20B87">
        <w:rPr>
          <w:rFonts w:cs="Arial"/>
          <w:sz w:val="22"/>
          <w:szCs w:val="22"/>
        </w:rPr>
        <w:t>de la LBRL.</w:t>
      </w:r>
    </w:p>
    <w:p w14:paraId="1C97DEC6" w14:textId="77777777" w:rsidR="001411A0" w:rsidRDefault="001411A0" w:rsidP="001411A0">
      <w:pPr>
        <w:pStyle w:val="Prrafodelista"/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2A7DEAF2" w14:textId="77777777" w:rsidR="007E648A" w:rsidRDefault="001411A0" w:rsidP="003E17DD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="00425822" w:rsidRPr="001411A0">
        <w:rPr>
          <w:rFonts w:cs="Arial"/>
          <w:sz w:val="22"/>
          <w:szCs w:val="22"/>
        </w:rPr>
        <w:t xml:space="preserve">rticle 227 i </w:t>
      </w:r>
      <w:r w:rsidR="006879EB" w:rsidRPr="001411A0">
        <w:rPr>
          <w:rFonts w:cs="Arial"/>
          <w:sz w:val="22"/>
          <w:szCs w:val="22"/>
        </w:rPr>
        <w:t>següents</w:t>
      </w:r>
      <w:r w:rsidR="00425822" w:rsidRPr="001411A0">
        <w:rPr>
          <w:rFonts w:cs="Arial"/>
          <w:sz w:val="22"/>
          <w:szCs w:val="22"/>
        </w:rPr>
        <w:t xml:space="preserve"> de la  LCSP</w:t>
      </w:r>
      <w:r w:rsidR="00C20B87" w:rsidRPr="001411A0">
        <w:rPr>
          <w:rFonts w:cs="Arial"/>
          <w:sz w:val="22"/>
          <w:szCs w:val="22"/>
        </w:rPr>
        <w:t>, i la</w:t>
      </w:r>
      <w:r w:rsidR="00425822" w:rsidRPr="001411A0">
        <w:rPr>
          <w:rFonts w:cs="Arial"/>
          <w:sz w:val="22"/>
          <w:szCs w:val="22"/>
        </w:rPr>
        <w:t xml:space="preserve"> </w:t>
      </w:r>
      <w:r w:rsidR="006879EB" w:rsidRPr="001411A0">
        <w:rPr>
          <w:rFonts w:cs="Arial"/>
          <w:sz w:val="22"/>
          <w:szCs w:val="22"/>
        </w:rPr>
        <w:t>disposició addicional cinquena</w:t>
      </w:r>
      <w:r w:rsidR="00425822" w:rsidRPr="001411A0">
        <w:rPr>
          <w:rFonts w:cs="Arial"/>
          <w:sz w:val="22"/>
          <w:szCs w:val="22"/>
        </w:rPr>
        <w:t xml:space="preserve"> de la LBRL</w:t>
      </w:r>
      <w:r w:rsidR="006879EB" w:rsidRPr="001411A0">
        <w:rPr>
          <w:rFonts w:cs="Arial"/>
          <w:sz w:val="22"/>
          <w:szCs w:val="22"/>
        </w:rPr>
        <w:t xml:space="preserve">, </w:t>
      </w:r>
      <w:r w:rsidR="00D920BE" w:rsidRPr="001411A0">
        <w:rPr>
          <w:rFonts w:cs="Arial"/>
          <w:sz w:val="22"/>
          <w:szCs w:val="22"/>
        </w:rPr>
        <w:t xml:space="preserve">pel que fa a la creació </w:t>
      </w:r>
      <w:r w:rsidR="004B5EE6" w:rsidRPr="001411A0">
        <w:rPr>
          <w:rFonts w:cs="Arial"/>
          <w:sz w:val="22"/>
          <w:szCs w:val="22"/>
        </w:rPr>
        <w:t xml:space="preserve">i règim general </w:t>
      </w:r>
      <w:r w:rsidR="009D3B20" w:rsidRPr="001411A0">
        <w:rPr>
          <w:rFonts w:cs="Arial"/>
          <w:sz w:val="22"/>
          <w:szCs w:val="22"/>
        </w:rPr>
        <w:t xml:space="preserve">de les centrals de contractació. </w:t>
      </w:r>
    </w:p>
    <w:p w14:paraId="3BAB1F4E" w14:textId="77777777" w:rsidR="007E648A" w:rsidRPr="007E648A" w:rsidRDefault="007E648A" w:rsidP="007E648A">
      <w:pPr>
        <w:pStyle w:val="Prrafodelista"/>
        <w:rPr>
          <w:rFonts w:cs="Arial"/>
          <w:sz w:val="22"/>
          <w:szCs w:val="22"/>
        </w:rPr>
      </w:pPr>
    </w:p>
    <w:p w14:paraId="768ABA16" w14:textId="5B3F9C3F" w:rsidR="007E648A" w:rsidRDefault="007E648A" w:rsidP="003E17DD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Els a</w:t>
      </w:r>
      <w:r w:rsidR="00425822" w:rsidRPr="007E648A">
        <w:rPr>
          <w:rFonts w:cs="Arial"/>
          <w:sz w:val="22"/>
          <w:szCs w:val="22"/>
        </w:rPr>
        <w:t>rticles 219 a 222 de la LCSP</w:t>
      </w:r>
      <w:r w:rsidR="000E2CEB" w:rsidRPr="007E648A">
        <w:rPr>
          <w:rFonts w:cs="Arial"/>
          <w:sz w:val="22"/>
          <w:szCs w:val="22"/>
        </w:rPr>
        <w:t>, quant a</w:t>
      </w:r>
      <w:r w:rsidR="00712018">
        <w:rPr>
          <w:rFonts w:cs="Arial"/>
          <w:sz w:val="22"/>
          <w:szCs w:val="22"/>
        </w:rPr>
        <w:t xml:space="preserve"> les funcionalitats</w:t>
      </w:r>
      <w:r w:rsidR="00816B86">
        <w:rPr>
          <w:rFonts w:cs="Arial"/>
          <w:sz w:val="22"/>
          <w:szCs w:val="22"/>
        </w:rPr>
        <w:t>,</w:t>
      </w:r>
      <w:r w:rsidR="00712018">
        <w:rPr>
          <w:rFonts w:cs="Arial"/>
          <w:sz w:val="22"/>
          <w:szCs w:val="22"/>
        </w:rPr>
        <w:t xml:space="preserve"> límits</w:t>
      </w:r>
      <w:r w:rsidR="00816B86">
        <w:rPr>
          <w:rFonts w:cs="Arial"/>
          <w:sz w:val="22"/>
          <w:szCs w:val="22"/>
        </w:rPr>
        <w:t xml:space="preserve"> i</w:t>
      </w:r>
      <w:r w:rsidR="00712018">
        <w:rPr>
          <w:rFonts w:cs="Arial"/>
          <w:sz w:val="22"/>
          <w:szCs w:val="22"/>
        </w:rPr>
        <w:t xml:space="preserve"> procediment de subscripció </w:t>
      </w:r>
      <w:r w:rsidR="00816B86">
        <w:rPr>
          <w:rFonts w:cs="Arial"/>
          <w:sz w:val="22"/>
          <w:szCs w:val="22"/>
        </w:rPr>
        <w:t>d’</w:t>
      </w:r>
      <w:r w:rsidR="009F4D11" w:rsidRPr="007E648A">
        <w:rPr>
          <w:rFonts w:cs="Arial"/>
          <w:sz w:val="22"/>
          <w:szCs w:val="22"/>
        </w:rPr>
        <w:t>acords marc</w:t>
      </w:r>
      <w:r w:rsidR="00816B86">
        <w:rPr>
          <w:rFonts w:cs="Arial"/>
          <w:sz w:val="22"/>
          <w:szCs w:val="22"/>
        </w:rPr>
        <w:t xml:space="preserve">, </w:t>
      </w:r>
      <w:r w:rsidR="00506D01">
        <w:rPr>
          <w:rFonts w:cs="Arial"/>
          <w:sz w:val="22"/>
          <w:szCs w:val="22"/>
        </w:rPr>
        <w:t>i a</w:t>
      </w:r>
      <w:r w:rsidR="00816B86">
        <w:rPr>
          <w:rFonts w:cs="Arial"/>
          <w:sz w:val="22"/>
          <w:szCs w:val="22"/>
        </w:rPr>
        <w:t xml:space="preserve"> l’adjudicació dels contractes basats</w:t>
      </w:r>
      <w:r w:rsidR="00506D01">
        <w:rPr>
          <w:rFonts w:cs="Arial"/>
          <w:sz w:val="22"/>
          <w:szCs w:val="22"/>
        </w:rPr>
        <w:t xml:space="preserve"> en un acord marc</w:t>
      </w:r>
      <w:r w:rsidR="00425822" w:rsidRPr="007E648A">
        <w:rPr>
          <w:rFonts w:cs="Arial"/>
          <w:sz w:val="22"/>
          <w:szCs w:val="22"/>
        </w:rPr>
        <w:t>.</w:t>
      </w:r>
    </w:p>
    <w:p w14:paraId="4311DD25" w14:textId="77777777" w:rsidR="007E648A" w:rsidRPr="007E648A" w:rsidRDefault="007E648A" w:rsidP="007E648A">
      <w:pPr>
        <w:pStyle w:val="Prrafodelista"/>
        <w:rPr>
          <w:rFonts w:cs="Arial"/>
          <w:sz w:val="22"/>
          <w:szCs w:val="22"/>
        </w:rPr>
      </w:pPr>
    </w:p>
    <w:p w14:paraId="3395D9CE" w14:textId="6988D4D8" w:rsidR="00425822" w:rsidRPr="007E648A" w:rsidRDefault="007E648A" w:rsidP="003E17DD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="00425822" w:rsidRPr="007E648A">
        <w:rPr>
          <w:rFonts w:cs="Arial"/>
          <w:sz w:val="22"/>
          <w:szCs w:val="22"/>
        </w:rPr>
        <w:t>rticle 153</w:t>
      </w:r>
      <w:r w:rsidR="00FE4606" w:rsidRPr="007E648A">
        <w:rPr>
          <w:rFonts w:cs="Arial"/>
          <w:sz w:val="22"/>
          <w:szCs w:val="22"/>
        </w:rPr>
        <w:t xml:space="preserve"> de la LCSP, </w:t>
      </w:r>
      <w:r w:rsidR="00C20B87" w:rsidRPr="007E648A">
        <w:rPr>
          <w:rFonts w:cs="Arial"/>
          <w:sz w:val="22"/>
          <w:szCs w:val="22"/>
        </w:rPr>
        <w:t xml:space="preserve">en relació a la </w:t>
      </w:r>
      <w:r w:rsidR="004151B1">
        <w:rPr>
          <w:rFonts w:cs="Arial"/>
          <w:sz w:val="22"/>
          <w:szCs w:val="22"/>
        </w:rPr>
        <w:t>no-formalització dels contractes basats en un acord marc</w:t>
      </w:r>
      <w:r w:rsidR="00425822" w:rsidRPr="007E648A">
        <w:rPr>
          <w:rFonts w:cs="Arial"/>
          <w:sz w:val="22"/>
          <w:szCs w:val="22"/>
        </w:rPr>
        <w:t>.</w:t>
      </w:r>
    </w:p>
    <w:p w14:paraId="16D18F7A" w14:textId="77777777" w:rsidR="00425822" w:rsidRPr="00425822" w:rsidRDefault="00425822" w:rsidP="004258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D656D" w14:textId="6356000E" w:rsidR="00547F38" w:rsidRPr="00620099" w:rsidRDefault="00194617" w:rsidP="00633055">
      <w:pPr>
        <w:spacing w:line="276" w:lineRule="auto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 w:cs="Arial"/>
          <w:sz w:val="22"/>
          <w:szCs w:val="22"/>
        </w:rPr>
        <w:t xml:space="preserve">Els contractes </w:t>
      </w:r>
      <w:r w:rsidR="001710DC">
        <w:rPr>
          <w:rFonts w:ascii="Arial" w:hAnsi="Arial" w:cs="Arial"/>
          <w:sz w:val="22"/>
          <w:szCs w:val="22"/>
        </w:rPr>
        <w:t>basats en l’acord marc tenen</w:t>
      </w:r>
      <w:r w:rsidR="00547F38">
        <w:rPr>
          <w:rFonts w:ascii="Arial" w:hAnsi="Arial" w:cs="Arial"/>
          <w:sz w:val="22"/>
          <w:szCs w:val="22"/>
        </w:rPr>
        <w:t xml:space="preserve"> el caràcter d’administratius</w:t>
      </w:r>
      <w:r w:rsidR="001E5230">
        <w:rPr>
          <w:rFonts w:ascii="Arial" w:hAnsi="Arial" w:cs="Arial"/>
          <w:sz w:val="22"/>
          <w:szCs w:val="22"/>
        </w:rPr>
        <w:t xml:space="preserve">, es </w:t>
      </w:r>
      <w:r w:rsidR="00547F38" w:rsidRPr="00620099">
        <w:rPr>
          <w:rFonts w:ascii="Arial" w:hAnsi="Arial"/>
          <w:sz w:val="22"/>
        </w:rPr>
        <w:t>tipifi</w:t>
      </w:r>
      <w:r w:rsidR="001E5230">
        <w:rPr>
          <w:rFonts w:ascii="Arial" w:hAnsi="Arial"/>
          <w:sz w:val="22"/>
        </w:rPr>
        <w:t>quen</w:t>
      </w:r>
      <w:r w:rsidR="00547F38" w:rsidRPr="00620099">
        <w:rPr>
          <w:rFonts w:ascii="Arial" w:hAnsi="Arial"/>
          <w:sz w:val="22"/>
        </w:rPr>
        <w:t xml:space="preserve"> de subministrament, segons el que estableix l’article 16 de la LCSP</w:t>
      </w:r>
      <w:r w:rsidR="001E5230">
        <w:rPr>
          <w:rFonts w:ascii="Arial" w:hAnsi="Arial"/>
          <w:sz w:val="22"/>
        </w:rPr>
        <w:t xml:space="preserve">, i es regeixen </w:t>
      </w:r>
      <w:r w:rsidR="00A703F1">
        <w:rPr>
          <w:rFonts w:ascii="Arial" w:hAnsi="Arial"/>
          <w:sz w:val="22"/>
        </w:rPr>
        <w:t xml:space="preserve">pels plecs de clàusules administratives particulars (PCAP) i de prescripcions tècniques (PPT) </w:t>
      </w:r>
      <w:r w:rsidR="00F53917">
        <w:rPr>
          <w:rFonts w:ascii="Arial" w:hAnsi="Arial"/>
          <w:sz w:val="22"/>
        </w:rPr>
        <w:t>de l’acord marc;</w:t>
      </w:r>
      <w:r w:rsidR="00547F38" w:rsidRPr="00620099">
        <w:rPr>
          <w:rFonts w:ascii="Arial" w:hAnsi="Arial"/>
          <w:sz w:val="22"/>
        </w:rPr>
        <w:t xml:space="preserve"> en allò que no estigui derogat per la Llei pel Reglament general de la Llei de contractes de les </w:t>
      </w:r>
      <w:r w:rsidR="00547F38" w:rsidRPr="00620099">
        <w:rPr>
          <w:rFonts w:ascii="Arial" w:hAnsi="Arial"/>
          <w:sz w:val="22"/>
        </w:rPr>
        <w:lastRenderedPageBreak/>
        <w:t xml:space="preserve">administracions públiques (RGLCAP); pel Decret llei 3/2016, de 31 de maig, de mesures urgents en matèria de contractació pública; per la Llei 16/2015, de 21 de juliol, de simplificació de l’activitat administrativa de l’Administració de la Generalitat i dels governs locals de Catalunya i d’impuls de l’activitat econòmica; pel Reglament d’obres, activitats i serveis de les corporacions locals (ROAS), i la resta de normes de dret administratiu, normativa sectorial i, supletòriament, de dret privat aplicables en el seu cas.  </w:t>
      </w:r>
    </w:p>
    <w:p w14:paraId="65EB2591" w14:textId="63A84B80" w:rsidR="00B75D16" w:rsidRDefault="00B75D16" w:rsidP="00B75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656622" w14:textId="38AC5AB4" w:rsidR="00633055" w:rsidRDefault="00633055" w:rsidP="00B75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concret, </w:t>
      </w:r>
      <w:r w:rsidR="00B74042">
        <w:rPr>
          <w:rFonts w:ascii="Arial" w:hAnsi="Arial" w:cs="Arial"/>
          <w:sz w:val="22"/>
          <w:szCs w:val="22"/>
        </w:rPr>
        <w:t>són objecte d’adjudicació</w:t>
      </w:r>
      <w:r w:rsidR="003E17DD">
        <w:rPr>
          <w:rFonts w:ascii="Arial" w:hAnsi="Arial" w:cs="Arial"/>
          <w:sz w:val="22"/>
          <w:szCs w:val="22"/>
        </w:rPr>
        <w:t xml:space="preserve">: </w:t>
      </w:r>
    </w:p>
    <w:p w14:paraId="76E554F8" w14:textId="56F9B7A9" w:rsidR="006371DE" w:rsidRDefault="006371DE" w:rsidP="00B75D16">
      <w:pPr>
        <w:jc w:val="both"/>
        <w:rPr>
          <w:rFonts w:ascii="Arial" w:hAnsi="Arial" w:cs="Arial"/>
          <w:sz w:val="22"/>
          <w:szCs w:val="22"/>
        </w:rPr>
      </w:pPr>
    </w:p>
    <w:p w14:paraId="54A236E1" w14:textId="5B73DF9C" w:rsidR="006371DE" w:rsidRPr="006D2811" w:rsidRDefault="006371DE" w:rsidP="006371D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[Les entitats interessades hauran</w:t>
      </w:r>
      <w:r>
        <w:rPr>
          <w:rFonts w:asciiTheme="majorBidi" w:hAnsiTheme="majorBidi" w:cstheme="majorBidi"/>
          <w:bCs/>
          <w:sz w:val="22"/>
          <w:szCs w:val="22"/>
        </w:rPr>
        <w:t xml:space="preserve"> d’indicar els subministraments que són objecte d’adjudicació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0DCB6A5B" w14:textId="77777777" w:rsidR="001370A2" w:rsidRPr="00262AA7" w:rsidRDefault="001370A2" w:rsidP="001370A2">
      <w:pPr>
        <w:jc w:val="both"/>
        <w:rPr>
          <w:rFonts w:ascii="Arial" w:hAnsi="Arial" w:cs="Arial"/>
          <w:sz w:val="22"/>
          <w:szCs w:val="22"/>
        </w:rPr>
      </w:pPr>
    </w:p>
    <w:p w14:paraId="4FBBDA55" w14:textId="77777777" w:rsidR="001370A2" w:rsidRDefault="001370A2" w:rsidP="001370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1 – Subministrament i manteniment de programari de Microsoft: </w:t>
      </w:r>
    </w:p>
    <w:p w14:paraId="74B3CE56" w14:textId="77777777" w:rsidR="001370A2" w:rsidRDefault="001370A2" w:rsidP="001370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1370A2" w:rsidRPr="00555537" w14:paraId="19864646" w14:textId="77777777" w:rsidTr="00BD228C">
        <w:tc>
          <w:tcPr>
            <w:tcW w:w="2250" w:type="dxa"/>
            <w:vAlign w:val="center"/>
          </w:tcPr>
          <w:p w14:paraId="30FFA2D1" w14:textId="77777777" w:rsidR="001370A2" w:rsidRPr="00555537" w:rsidRDefault="001370A2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A160337" w14:textId="77777777" w:rsidR="001370A2" w:rsidRPr="00555537" w:rsidRDefault="001370A2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</w:tr>
      <w:tr w:rsidR="001370A2" w:rsidRPr="00555537" w14:paraId="21C4452B" w14:textId="77777777" w:rsidTr="00BD228C">
        <w:tc>
          <w:tcPr>
            <w:tcW w:w="2250" w:type="dxa"/>
            <w:vAlign w:val="center"/>
          </w:tcPr>
          <w:p w14:paraId="4F42B77B" w14:textId="77777777" w:rsidR="001370A2" w:rsidRPr="00555537" w:rsidRDefault="001370A2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4D85D189" w14:textId="77777777" w:rsidR="001370A2" w:rsidRPr="00555537" w:rsidRDefault="001370A2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  <w:tr w:rsidR="001370A2" w:rsidRPr="00555537" w14:paraId="57712B19" w14:textId="77777777" w:rsidTr="00BD228C">
        <w:tc>
          <w:tcPr>
            <w:tcW w:w="2250" w:type="dxa"/>
            <w:vAlign w:val="center"/>
          </w:tcPr>
          <w:p w14:paraId="019E58A5" w14:textId="77777777" w:rsidR="001370A2" w:rsidRPr="00555537" w:rsidRDefault="001370A2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32BB5323" w14:textId="77777777" w:rsidR="001370A2" w:rsidRPr="00555537" w:rsidRDefault="001370A2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</w:tbl>
    <w:p w14:paraId="2B8F4B11" w14:textId="77777777" w:rsidR="001370A2" w:rsidRDefault="001370A2" w:rsidP="001370A2">
      <w:pPr>
        <w:jc w:val="both"/>
        <w:rPr>
          <w:rFonts w:ascii="Arial" w:hAnsi="Arial" w:cs="Arial"/>
          <w:sz w:val="22"/>
          <w:szCs w:val="22"/>
        </w:rPr>
      </w:pPr>
    </w:p>
    <w:p w14:paraId="7B83DB5D" w14:textId="77777777" w:rsidR="00D7141B" w:rsidRDefault="006A7FB9" w:rsidP="00E42228">
      <w:pPr>
        <w:jc w:val="both"/>
        <w:rPr>
          <w:rFonts w:ascii="Arial" w:hAnsi="Arial" w:cs="Arial"/>
          <w:sz w:val="22"/>
          <w:szCs w:val="22"/>
        </w:rPr>
      </w:pPr>
      <w:r w:rsidRPr="006A7FB9">
        <w:rPr>
          <w:rFonts w:ascii="Arial" w:hAnsi="Arial" w:cs="Arial"/>
          <w:sz w:val="22"/>
          <w:szCs w:val="22"/>
        </w:rPr>
        <w:t>Lot</w:t>
      </w:r>
      <w:r w:rsidR="005E448F">
        <w:rPr>
          <w:rFonts w:ascii="Arial" w:hAnsi="Arial" w:cs="Arial"/>
          <w:sz w:val="22"/>
          <w:szCs w:val="22"/>
        </w:rPr>
        <w:t xml:space="preserve">s </w:t>
      </w:r>
      <w:r w:rsidRPr="006A7FB9">
        <w:rPr>
          <w:rFonts w:ascii="Arial" w:hAnsi="Arial" w:cs="Arial"/>
          <w:sz w:val="22"/>
          <w:szCs w:val="22"/>
        </w:rPr>
        <w:t>2</w:t>
      </w:r>
      <w:r w:rsidR="00481FED">
        <w:rPr>
          <w:rFonts w:ascii="Arial" w:hAnsi="Arial" w:cs="Arial"/>
          <w:sz w:val="22"/>
          <w:szCs w:val="22"/>
        </w:rPr>
        <w:t xml:space="preserve"> – Subministrament i manteniment de programari de Microsoft grans comptes</w:t>
      </w:r>
      <w:r w:rsidR="0091705B">
        <w:rPr>
          <w:rFonts w:ascii="Arial" w:hAnsi="Arial" w:cs="Arial"/>
          <w:sz w:val="22"/>
          <w:szCs w:val="22"/>
        </w:rPr>
        <w:t xml:space="preserve"> (+ de 450 usuaris)</w:t>
      </w:r>
      <w:r w:rsidR="00D7141B">
        <w:rPr>
          <w:rFonts w:ascii="Arial" w:hAnsi="Arial" w:cs="Arial"/>
          <w:sz w:val="22"/>
          <w:szCs w:val="22"/>
        </w:rPr>
        <w:t>:</w:t>
      </w:r>
    </w:p>
    <w:p w14:paraId="2CDF13E5" w14:textId="77777777" w:rsidR="00D7141B" w:rsidRDefault="00D7141B" w:rsidP="00E4222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D7141B" w:rsidRPr="00555537" w14:paraId="40834970" w14:textId="77777777" w:rsidTr="00D7141B">
        <w:tc>
          <w:tcPr>
            <w:tcW w:w="2250" w:type="dxa"/>
            <w:vAlign w:val="center"/>
          </w:tcPr>
          <w:p w14:paraId="622C6EC9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DA2F30E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</w:tr>
      <w:tr w:rsidR="00D7141B" w:rsidRPr="00555537" w14:paraId="7CF68E3F" w14:textId="77777777" w:rsidTr="00D7141B">
        <w:tc>
          <w:tcPr>
            <w:tcW w:w="2250" w:type="dxa"/>
            <w:vAlign w:val="center"/>
          </w:tcPr>
          <w:p w14:paraId="07A52488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65773CE3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  <w:tr w:rsidR="00D7141B" w:rsidRPr="00555537" w14:paraId="4C0E3AF2" w14:textId="77777777" w:rsidTr="00D7141B">
        <w:tc>
          <w:tcPr>
            <w:tcW w:w="2250" w:type="dxa"/>
            <w:vAlign w:val="center"/>
          </w:tcPr>
          <w:p w14:paraId="19BC0F8F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5EADA069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</w:tbl>
    <w:p w14:paraId="008C260F" w14:textId="77777777" w:rsidR="006371DE" w:rsidRDefault="006371DE" w:rsidP="00E42228">
      <w:pPr>
        <w:jc w:val="both"/>
        <w:rPr>
          <w:rFonts w:ascii="Arial" w:hAnsi="Arial" w:cs="Arial"/>
          <w:sz w:val="22"/>
          <w:szCs w:val="22"/>
        </w:rPr>
      </w:pPr>
    </w:p>
    <w:p w14:paraId="1D2BBB1C" w14:textId="614FF6F4" w:rsidR="00E42228" w:rsidRDefault="006371DE" w:rsidP="00E42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</w:t>
      </w:r>
      <w:r w:rsidR="005E448F">
        <w:rPr>
          <w:rFonts w:ascii="Arial" w:hAnsi="Arial" w:cs="Arial"/>
          <w:sz w:val="22"/>
          <w:szCs w:val="22"/>
        </w:rPr>
        <w:t>3</w:t>
      </w:r>
      <w:r w:rsidR="004D2A0E">
        <w:rPr>
          <w:rFonts w:ascii="Arial" w:hAnsi="Arial" w:cs="Arial"/>
          <w:sz w:val="22"/>
          <w:szCs w:val="22"/>
        </w:rPr>
        <w:t xml:space="preserve"> – Subministrament i manteniment de programari de VMware</w:t>
      </w:r>
      <w:r w:rsidR="006A7FB9" w:rsidRPr="006A7FB9">
        <w:rPr>
          <w:rFonts w:ascii="Arial" w:hAnsi="Arial" w:cs="Arial"/>
          <w:sz w:val="22"/>
          <w:szCs w:val="22"/>
        </w:rPr>
        <w:t xml:space="preserve">: </w:t>
      </w:r>
    </w:p>
    <w:p w14:paraId="53C1D54B" w14:textId="4E20723D" w:rsidR="00D7141B" w:rsidRDefault="00D7141B" w:rsidP="00E4222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D7141B" w:rsidRPr="00555537" w14:paraId="4639DCDC" w14:textId="77777777" w:rsidTr="00AB79E1">
        <w:tc>
          <w:tcPr>
            <w:tcW w:w="2250" w:type="dxa"/>
            <w:vAlign w:val="center"/>
          </w:tcPr>
          <w:p w14:paraId="466FE7D0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4E1CE995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</w:tr>
      <w:tr w:rsidR="00D7141B" w:rsidRPr="00555537" w14:paraId="17E17536" w14:textId="77777777" w:rsidTr="00AB79E1">
        <w:tc>
          <w:tcPr>
            <w:tcW w:w="2250" w:type="dxa"/>
            <w:vAlign w:val="center"/>
          </w:tcPr>
          <w:p w14:paraId="34DAB4B2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4552E329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  <w:tr w:rsidR="00D7141B" w:rsidRPr="00555537" w14:paraId="346D36DB" w14:textId="77777777" w:rsidTr="00AB79E1">
        <w:tc>
          <w:tcPr>
            <w:tcW w:w="2250" w:type="dxa"/>
            <w:vAlign w:val="center"/>
          </w:tcPr>
          <w:p w14:paraId="3F5A5FE0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091CE441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</w:tbl>
    <w:p w14:paraId="32C560B6" w14:textId="6C1793DA" w:rsidR="006A7FB9" w:rsidRDefault="006A7FB9" w:rsidP="00E42228">
      <w:pPr>
        <w:jc w:val="both"/>
        <w:rPr>
          <w:rFonts w:ascii="Arial" w:hAnsi="Arial" w:cs="Arial"/>
          <w:sz w:val="22"/>
          <w:szCs w:val="22"/>
        </w:rPr>
      </w:pPr>
    </w:p>
    <w:p w14:paraId="5F900103" w14:textId="19418156" w:rsidR="00A61C41" w:rsidRDefault="00A61C41" w:rsidP="00E42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conformitat amb els termes que s’estableixen en l’acord marc, </w:t>
      </w:r>
      <w:r w:rsidR="00B11B01">
        <w:rPr>
          <w:rFonts w:ascii="Arial" w:hAnsi="Arial" w:cs="Arial"/>
          <w:sz w:val="22"/>
          <w:szCs w:val="22"/>
        </w:rPr>
        <w:t>el contracte s’adjudica amb n</w:t>
      </w:r>
      <w:r w:rsidR="00EA65DA">
        <w:rPr>
          <w:rFonts w:ascii="Arial" w:hAnsi="Arial" w:cs="Arial"/>
          <w:sz w:val="22"/>
          <w:szCs w:val="22"/>
        </w:rPr>
        <w:t xml:space="preserve">ova licitació, convidant a les empreses adjudicatàries perquè millorin la seva oferta, d’acord amb el procediment següent: </w:t>
      </w:r>
    </w:p>
    <w:p w14:paraId="03D53633" w14:textId="77777777" w:rsidR="00A61C41" w:rsidRDefault="00A61C41" w:rsidP="00E42228">
      <w:pPr>
        <w:jc w:val="both"/>
        <w:rPr>
          <w:rFonts w:ascii="Arial" w:hAnsi="Arial" w:cs="Arial"/>
          <w:sz w:val="22"/>
          <w:szCs w:val="22"/>
        </w:rPr>
      </w:pPr>
    </w:p>
    <w:p w14:paraId="63393894" w14:textId="16200B95" w:rsidR="001911CD" w:rsidRPr="006B7A55" w:rsidRDefault="009C0B70" w:rsidP="00EA65DA">
      <w:pPr>
        <w:numPr>
          <w:ilvl w:val="0"/>
          <w:numId w:val="4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S’ha convidat a totes les empreses adjudicatàries </w:t>
      </w:r>
      <w:r w:rsidR="004F0E79">
        <w:rPr>
          <w:rFonts w:ascii="Arial" w:hAnsi="Arial" w:cs="Arial"/>
          <w:sz w:val="22"/>
          <w:szCs w:val="22"/>
        </w:rPr>
        <w:t>de l’acord marc</w:t>
      </w:r>
      <w:r w:rsidR="001911CD" w:rsidRPr="006B7A55">
        <w:rPr>
          <w:rFonts w:ascii="Arial" w:hAnsi="Arial" w:cs="Arial"/>
          <w:sz w:val="22"/>
          <w:szCs w:val="22"/>
        </w:rPr>
        <w:t>.</w:t>
      </w:r>
      <w:r w:rsidR="00F95D88">
        <w:rPr>
          <w:rStyle w:val="Refdenotaalpie"/>
          <w:rFonts w:ascii="Arial" w:hAnsi="Arial" w:cs="Arial"/>
          <w:sz w:val="22"/>
          <w:szCs w:val="22"/>
        </w:rPr>
        <w:footnoteReference w:id="2"/>
      </w:r>
    </w:p>
    <w:p w14:paraId="253C7B08" w14:textId="77777777" w:rsidR="001911CD" w:rsidRPr="006B7A55" w:rsidRDefault="001911CD" w:rsidP="006B7A55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FE86BB7" w14:textId="01107D2F" w:rsidR="00022F17" w:rsidRDefault="005B7847" w:rsidP="00EA65DA">
      <w:pPr>
        <w:numPr>
          <w:ilvl w:val="0"/>
          <w:numId w:val="4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Dins del termini assenyalat les empreses han presentat la seva oferta:</w:t>
      </w:r>
      <w:r w:rsidR="00022F17">
        <w:rPr>
          <w:rStyle w:val="Refdenotaalpi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</w:p>
    <w:p w14:paraId="127958CC" w14:textId="77777777" w:rsidR="00022F17" w:rsidRDefault="00022F17" w:rsidP="00022F17">
      <w:pPr>
        <w:pStyle w:val="Prrafodelista"/>
        <w:rPr>
          <w:rFonts w:cs="Arial"/>
          <w:sz w:val="22"/>
          <w:szCs w:val="22"/>
        </w:rPr>
      </w:pPr>
    </w:p>
    <w:p w14:paraId="1C489FA6" w14:textId="28A11549" w:rsidR="001911CD" w:rsidRPr="006B7A55" w:rsidRDefault="00022F17" w:rsidP="00022F1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1911CD" w:rsidRPr="006B7A55">
        <w:rPr>
          <w:rFonts w:ascii="Arial" w:hAnsi="Arial" w:cs="Arial"/>
          <w:sz w:val="22"/>
          <w:szCs w:val="22"/>
        </w:rPr>
        <w:t xml:space="preserve"> </w:t>
      </w:r>
    </w:p>
    <w:p w14:paraId="2921708F" w14:textId="77777777" w:rsidR="001911CD" w:rsidRPr="006B7A55" w:rsidRDefault="001911CD" w:rsidP="006B7A55">
      <w:pPr>
        <w:pStyle w:val="Prrafodelista"/>
        <w:ind w:left="851" w:hanging="425"/>
        <w:rPr>
          <w:rFonts w:cs="Arial"/>
          <w:sz w:val="22"/>
          <w:szCs w:val="22"/>
        </w:rPr>
      </w:pPr>
    </w:p>
    <w:p w14:paraId="0503F344" w14:textId="516F53C2" w:rsidR="001911CD" w:rsidRDefault="004C3515" w:rsidP="004C35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millor oferta, </w:t>
      </w:r>
      <w:r w:rsidR="00362D9A">
        <w:rPr>
          <w:rFonts w:ascii="Arial" w:hAnsi="Arial" w:cs="Arial"/>
          <w:sz w:val="22"/>
          <w:szCs w:val="22"/>
        </w:rPr>
        <w:t xml:space="preserve">valorada segons els criteris que fixa l’acord marc, és: </w:t>
      </w:r>
    </w:p>
    <w:p w14:paraId="36ED1796" w14:textId="40AEB4BA" w:rsidR="00E5353B" w:rsidRDefault="00E5353B" w:rsidP="004C3515">
      <w:pPr>
        <w:jc w:val="both"/>
        <w:rPr>
          <w:rFonts w:ascii="Arial" w:hAnsi="Arial" w:cs="Arial"/>
          <w:sz w:val="22"/>
          <w:szCs w:val="22"/>
        </w:rPr>
      </w:pPr>
    </w:p>
    <w:p w14:paraId="0958183E" w14:textId="21D938AA" w:rsidR="00E5353B" w:rsidRPr="006B7A55" w:rsidRDefault="00E5353B" w:rsidP="004C35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</w:t>
      </w:r>
    </w:p>
    <w:p w14:paraId="03981DEC" w14:textId="77777777" w:rsidR="001911CD" w:rsidRPr="006B7A55" w:rsidRDefault="001911CD" w:rsidP="006B7A55">
      <w:pPr>
        <w:pStyle w:val="Prrafodelista"/>
        <w:ind w:left="851" w:hanging="425"/>
        <w:rPr>
          <w:rFonts w:cs="Arial"/>
          <w:sz w:val="22"/>
          <w:szCs w:val="22"/>
        </w:rPr>
      </w:pPr>
    </w:p>
    <w:p w14:paraId="5F4E9539" w14:textId="44F3AC7E" w:rsidR="00EB1684" w:rsidRDefault="0080720E" w:rsidP="00AA3CD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És per tot això que, </w:t>
      </w:r>
      <w:r w:rsidR="00400CEF">
        <w:rPr>
          <w:rFonts w:ascii="Arial" w:hAnsi="Arial" w:cs="Arial"/>
          <w:sz w:val="22"/>
          <w:szCs w:val="22"/>
        </w:rPr>
        <w:t xml:space="preserve">..., </w:t>
      </w:r>
    </w:p>
    <w:p w14:paraId="0634B91C" w14:textId="77777777" w:rsidR="00B934F5" w:rsidRPr="00B0397B" w:rsidRDefault="00B934F5" w:rsidP="00B934F5">
      <w:pPr>
        <w:pStyle w:val="Textoindependiente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14:paraId="043CECA9" w14:textId="2EDBE432" w:rsidR="007A428D" w:rsidRDefault="00400CEF" w:rsidP="007A4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</w:t>
      </w:r>
    </w:p>
    <w:p w14:paraId="7E9D7A8F" w14:textId="77777777" w:rsidR="007A428D" w:rsidRPr="00B0397B" w:rsidRDefault="007A428D" w:rsidP="005270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8750BA" w14:textId="3E1A3073" w:rsidR="00F634DE" w:rsidRPr="00F634DE" w:rsidRDefault="00A7738A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 w:rsidRPr="00B0397B">
        <w:rPr>
          <w:rFonts w:ascii="Arial" w:hAnsi="Arial" w:cs="Arial"/>
          <w:b/>
          <w:bCs/>
          <w:sz w:val="22"/>
          <w:szCs w:val="22"/>
          <w:lang w:eastAsia="ca-ES"/>
        </w:rPr>
        <w:t xml:space="preserve">Primer.- </w:t>
      </w:r>
      <w:r w:rsidR="00F634DE">
        <w:rPr>
          <w:rFonts w:ascii="Arial" w:hAnsi="Arial" w:cs="Arial"/>
          <w:sz w:val="22"/>
          <w:szCs w:val="22"/>
          <w:lang w:eastAsia="ca-ES"/>
        </w:rPr>
        <w:t xml:space="preserve">Adherir-se a l’acord marc de subministrament i manteniment de programari de llicències de Microsoft </w:t>
      </w:r>
      <w:r w:rsidR="002F1818">
        <w:rPr>
          <w:rFonts w:ascii="Arial" w:hAnsi="Arial" w:cs="Arial"/>
          <w:sz w:val="22"/>
          <w:szCs w:val="22"/>
          <w:lang w:eastAsia="ca-ES"/>
        </w:rPr>
        <w:t>i VMware</w:t>
      </w:r>
      <w:r w:rsidR="00597893">
        <w:rPr>
          <w:rFonts w:ascii="Arial" w:hAnsi="Arial" w:cs="Arial"/>
          <w:sz w:val="22"/>
          <w:szCs w:val="22"/>
          <w:lang w:eastAsia="ca-ES"/>
        </w:rPr>
        <w:t xml:space="preserve"> </w:t>
      </w:r>
      <w:r w:rsidR="001D7180">
        <w:rPr>
          <w:rFonts w:ascii="Arial" w:hAnsi="Arial" w:cs="Arial"/>
          <w:sz w:val="22"/>
          <w:szCs w:val="22"/>
          <w:lang w:eastAsia="ca-ES"/>
        </w:rPr>
        <w:t xml:space="preserve">―Exp. </w:t>
      </w:r>
      <w:r w:rsidR="001D7180" w:rsidRPr="009B06DE">
        <w:rPr>
          <w:rFonts w:ascii="Arial" w:hAnsi="Arial" w:cs="Arial"/>
          <w:sz w:val="22"/>
          <w:szCs w:val="22"/>
          <w:lang w:eastAsia="ca-ES"/>
        </w:rPr>
        <w:t>1431-00092020</w:t>
      </w:r>
      <w:r w:rsidR="001D7180">
        <w:rPr>
          <w:rFonts w:ascii="Arial" w:hAnsi="Arial" w:cs="Arial"/>
          <w:sz w:val="22"/>
          <w:szCs w:val="22"/>
          <w:lang w:eastAsia="ca-ES"/>
        </w:rPr>
        <w:t xml:space="preserve"> (lots 2 i 3) i/o exp. 143100022021 (lot 1)―</w:t>
      </w:r>
      <w:r w:rsidR="002E4A78">
        <w:rPr>
          <w:rFonts w:ascii="Arial" w:hAnsi="Arial" w:cs="Arial"/>
          <w:sz w:val="22"/>
          <w:szCs w:val="22"/>
          <w:lang w:eastAsia="ca-ES"/>
        </w:rPr>
        <w:t>.</w:t>
      </w:r>
      <w:r w:rsidR="001D7180">
        <w:rPr>
          <w:rStyle w:val="Refdenotaalpie"/>
          <w:rFonts w:ascii="Arial" w:hAnsi="Arial" w:cs="Arial"/>
          <w:sz w:val="22"/>
          <w:szCs w:val="22"/>
          <w:lang w:eastAsia="ca-ES"/>
        </w:rPr>
        <w:footnoteReference w:id="4"/>
      </w:r>
      <w:r w:rsidR="002E4A78">
        <w:rPr>
          <w:rFonts w:ascii="Arial" w:hAnsi="Arial" w:cs="Arial"/>
          <w:sz w:val="22"/>
          <w:szCs w:val="22"/>
          <w:lang w:eastAsia="ca-ES"/>
        </w:rPr>
        <w:t xml:space="preserve"> </w:t>
      </w:r>
    </w:p>
    <w:p w14:paraId="7A12349B" w14:textId="77777777" w:rsidR="00F634DE" w:rsidRDefault="00F634DE" w:rsidP="00B034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2BE2980A" w14:textId="4A536709" w:rsidR="00365B47" w:rsidRDefault="00F634DE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 w:rsidRPr="00F634DE">
        <w:rPr>
          <w:rFonts w:ascii="Arial" w:hAnsi="Arial" w:cs="Arial"/>
          <w:b/>
          <w:bCs/>
          <w:sz w:val="22"/>
          <w:szCs w:val="22"/>
          <w:lang w:eastAsia="ca-ES"/>
        </w:rPr>
        <w:t>Segon.-</w:t>
      </w:r>
      <w:r>
        <w:rPr>
          <w:rFonts w:ascii="Arial" w:hAnsi="Arial" w:cs="Arial"/>
          <w:sz w:val="22"/>
          <w:szCs w:val="22"/>
          <w:lang w:eastAsia="ca-ES"/>
        </w:rPr>
        <w:t xml:space="preserve"> </w:t>
      </w:r>
      <w:r w:rsidR="00BC7A10">
        <w:rPr>
          <w:rFonts w:ascii="Arial" w:hAnsi="Arial" w:cs="Arial"/>
          <w:sz w:val="22"/>
          <w:szCs w:val="22"/>
          <w:lang w:eastAsia="ca-ES"/>
        </w:rPr>
        <w:t xml:space="preserve">Adjudicar el contracte </w:t>
      </w:r>
      <w:r w:rsidR="00A00692">
        <w:rPr>
          <w:rFonts w:ascii="Arial" w:hAnsi="Arial" w:cs="Arial"/>
          <w:sz w:val="22"/>
          <w:szCs w:val="22"/>
          <w:lang w:eastAsia="ca-ES"/>
        </w:rPr>
        <w:t>de subministrament i manteniment de programari</w:t>
      </w:r>
      <w:r w:rsidR="0013351B">
        <w:rPr>
          <w:rFonts w:ascii="Arial" w:hAnsi="Arial" w:cs="Arial"/>
          <w:sz w:val="22"/>
          <w:szCs w:val="22"/>
          <w:lang w:eastAsia="ca-ES"/>
        </w:rPr>
        <w:t xml:space="preserve"> de (Mic</w:t>
      </w:r>
      <w:r w:rsidR="006175BE">
        <w:rPr>
          <w:rFonts w:ascii="Arial" w:hAnsi="Arial" w:cs="Arial"/>
          <w:sz w:val="22"/>
          <w:szCs w:val="22"/>
          <w:lang w:eastAsia="ca-ES"/>
        </w:rPr>
        <w:t>rosoft</w:t>
      </w:r>
      <w:r w:rsidR="0091705B">
        <w:rPr>
          <w:rFonts w:ascii="Arial" w:hAnsi="Arial" w:cs="Arial"/>
          <w:sz w:val="22"/>
          <w:szCs w:val="22"/>
          <w:lang w:eastAsia="ca-ES"/>
        </w:rPr>
        <w:t xml:space="preserve"> grans comptes</w:t>
      </w:r>
      <w:r w:rsidR="006175BE">
        <w:rPr>
          <w:rFonts w:ascii="Arial" w:hAnsi="Arial" w:cs="Arial"/>
          <w:sz w:val="22"/>
          <w:szCs w:val="22"/>
          <w:lang w:eastAsia="ca-ES"/>
        </w:rPr>
        <w:t xml:space="preserve"> i/o VMware)</w:t>
      </w:r>
      <w:r w:rsidR="00A00692">
        <w:rPr>
          <w:rFonts w:ascii="Arial" w:hAnsi="Arial" w:cs="Arial"/>
          <w:sz w:val="22"/>
          <w:szCs w:val="22"/>
          <w:lang w:eastAsia="ca-ES"/>
        </w:rPr>
        <w:t>, basat en l’acord marc de subministrament i manteniment de programari de Microsoft i VMware del Consorci Localret (Exp.</w:t>
      </w:r>
      <w:r w:rsidR="009B06DE">
        <w:rPr>
          <w:rFonts w:ascii="Arial" w:hAnsi="Arial" w:cs="Arial"/>
          <w:sz w:val="22"/>
          <w:szCs w:val="22"/>
          <w:lang w:eastAsia="ca-ES"/>
        </w:rPr>
        <w:t xml:space="preserve"> </w:t>
      </w:r>
      <w:r w:rsidR="009B06DE" w:rsidRPr="009B06DE">
        <w:rPr>
          <w:rFonts w:ascii="Arial" w:hAnsi="Arial" w:cs="Arial"/>
          <w:sz w:val="22"/>
          <w:szCs w:val="22"/>
          <w:lang w:eastAsia="ca-ES"/>
        </w:rPr>
        <w:t>1431-00092020</w:t>
      </w:r>
      <w:r w:rsidR="00A00692">
        <w:rPr>
          <w:rFonts w:ascii="Arial" w:hAnsi="Arial" w:cs="Arial"/>
          <w:sz w:val="22"/>
          <w:szCs w:val="22"/>
          <w:lang w:eastAsia="ca-ES"/>
        </w:rPr>
        <w:t>)</w:t>
      </w:r>
      <w:r w:rsidR="006F37A8">
        <w:rPr>
          <w:rFonts w:ascii="Arial" w:hAnsi="Arial" w:cs="Arial"/>
          <w:sz w:val="22"/>
          <w:szCs w:val="22"/>
          <w:lang w:eastAsia="ca-ES"/>
        </w:rPr>
        <w:t xml:space="preserve"> a</w:t>
      </w:r>
      <w:r w:rsidR="00365B47">
        <w:rPr>
          <w:rFonts w:ascii="Arial" w:hAnsi="Arial" w:cs="Arial"/>
          <w:sz w:val="22"/>
          <w:szCs w:val="22"/>
          <w:lang w:eastAsia="ca-ES"/>
        </w:rPr>
        <w:t xml:space="preserve">: </w:t>
      </w:r>
    </w:p>
    <w:p w14:paraId="32BEF2B3" w14:textId="77777777" w:rsidR="00504210" w:rsidRPr="009D033B" w:rsidRDefault="00504210" w:rsidP="00504210">
      <w:pPr>
        <w:jc w:val="both"/>
        <w:rPr>
          <w:rFonts w:ascii="Arial" w:hAnsi="Arial" w:cs="Arial"/>
          <w:sz w:val="22"/>
          <w:szCs w:val="22"/>
        </w:rPr>
      </w:pPr>
    </w:p>
    <w:p w14:paraId="62719481" w14:textId="77777777" w:rsidR="00504210" w:rsidRDefault="00504210" w:rsidP="00504210">
      <w:pPr>
        <w:pStyle w:val="Prrafode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Microsoft: </w:t>
      </w:r>
    </w:p>
    <w:p w14:paraId="3A5B0865" w14:textId="77777777" w:rsidR="00504210" w:rsidRDefault="00504210" w:rsidP="00504210">
      <w:pPr>
        <w:contextualSpacing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504210" w:rsidRPr="00555537" w14:paraId="42100F7D" w14:textId="77777777" w:rsidTr="00BD228C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515DDFA9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195A2F7D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14:paraId="33DC80C3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2D449514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3B17EABF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1F9569FF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total, exclòs l’IVA</w:t>
            </w:r>
          </w:p>
        </w:tc>
      </w:tr>
      <w:tr w:rsidR="00504210" w:rsidRPr="00555537" w14:paraId="71FB6D23" w14:textId="77777777" w:rsidTr="00BD228C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7D2EFC8F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0E9BE51A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0DB0C055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50CF44F6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3A95612B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0FBD7342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04210" w:rsidRPr="00555537" w14:paraId="1C81A3AA" w14:textId="77777777" w:rsidTr="00BD228C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5596C077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13626CAD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41EFDB59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29BECF82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182B7077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55864E96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04210" w:rsidRPr="00555537" w14:paraId="6C4F1536" w14:textId="77777777" w:rsidTr="00BD228C">
        <w:tc>
          <w:tcPr>
            <w:tcW w:w="7372" w:type="dxa"/>
            <w:gridSpan w:val="6"/>
            <w:vAlign w:val="center"/>
          </w:tcPr>
          <w:p w14:paraId="34707C10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5A543A58" w14:textId="77777777" w:rsidR="00504210" w:rsidRPr="00555537" w:rsidRDefault="00504210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14:paraId="21FDB69C" w14:textId="77777777" w:rsidR="00454E0D" w:rsidRPr="009D033B" w:rsidRDefault="00454E0D" w:rsidP="00454E0D">
      <w:pPr>
        <w:jc w:val="both"/>
        <w:rPr>
          <w:rFonts w:ascii="Arial" w:hAnsi="Arial" w:cs="Arial"/>
          <w:sz w:val="22"/>
          <w:szCs w:val="22"/>
        </w:rPr>
      </w:pPr>
    </w:p>
    <w:p w14:paraId="4DD7650B" w14:textId="66C6CCDD" w:rsidR="00096BA7" w:rsidRDefault="006175BE" w:rsidP="00096BA7">
      <w:pPr>
        <w:pStyle w:val="Prrafode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</w:t>
      </w:r>
      <w:r w:rsidR="00096BA7">
        <w:rPr>
          <w:rFonts w:cs="Arial"/>
          <w:sz w:val="22"/>
          <w:szCs w:val="22"/>
        </w:rPr>
        <w:t>Microsoft</w:t>
      </w:r>
      <w:r w:rsidR="00671173">
        <w:rPr>
          <w:rFonts w:cs="Arial"/>
          <w:sz w:val="22"/>
          <w:szCs w:val="22"/>
        </w:rPr>
        <w:t xml:space="preserve"> grans comptes</w:t>
      </w:r>
      <w:r w:rsidR="009F3B7F">
        <w:rPr>
          <w:rFonts w:cs="Arial"/>
          <w:sz w:val="22"/>
          <w:szCs w:val="22"/>
        </w:rPr>
        <w:t xml:space="preserve"> (+ de </w:t>
      </w:r>
      <w:r w:rsidR="00F03F1B">
        <w:rPr>
          <w:rFonts w:cs="Arial"/>
          <w:sz w:val="22"/>
          <w:szCs w:val="22"/>
        </w:rPr>
        <w:t>2</w:t>
      </w:r>
      <w:r w:rsidR="009F3B7F">
        <w:rPr>
          <w:rFonts w:cs="Arial"/>
          <w:sz w:val="22"/>
          <w:szCs w:val="22"/>
        </w:rPr>
        <w:t>50 usuaris)</w:t>
      </w:r>
      <w:r w:rsidR="00096BA7">
        <w:rPr>
          <w:rFonts w:cs="Arial"/>
          <w:sz w:val="22"/>
          <w:szCs w:val="22"/>
        </w:rPr>
        <w:t xml:space="preserve">: </w:t>
      </w:r>
      <w:r w:rsidR="00F04612">
        <w:rPr>
          <w:rFonts w:cs="Arial"/>
          <w:sz w:val="22"/>
          <w:szCs w:val="22"/>
        </w:rPr>
        <w:t>....</w:t>
      </w:r>
    </w:p>
    <w:p w14:paraId="55B9B5E1" w14:textId="50834F21" w:rsidR="0039089A" w:rsidRDefault="0039089A" w:rsidP="0039089A">
      <w:pPr>
        <w:pStyle w:val="Prrafodelista"/>
        <w:ind w:left="426"/>
        <w:contextualSpacing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DC3319" w:rsidRPr="00555537" w14:paraId="3D8F1142" w14:textId="07ED53A3" w:rsidTr="00555537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3F5CB3B9" w14:textId="77777777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128A7747" w14:textId="4E5363ED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14:paraId="38B8D9A6" w14:textId="574132D5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</w:t>
            </w:r>
            <w:r w:rsidR="00555537" w:rsidRP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  <w:tc>
          <w:tcPr>
            <w:tcW w:w="1701" w:type="dxa"/>
            <w:vAlign w:val="center"/>
          </w:tcPr>
          <w:p w14:paraId="38752A90" w14:textId="705E7187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2BA6D5CB" w14:textId="0DBC72D4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</w:t>
            </w:r>
            <w:r w:rsidR="00555537" w:rsidRP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  <w:tc>
          <w:tcPr>
            <w:tcW w:w="1418" w:type="dxa"/>
            <w:gridSpan w:val="2"/>
            <w:vAlign w:val="center"/>
          </w:tcPr>
          <w:p w14:paraId="36AE454B" w14:textId="2DBFD01E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</w:t>
            </w:r>
            <w:r w:rsidR="00555537" w:rsidRP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</w:tr>
      <w:tr w:rsidR="00DC3319" w:rsidRPr="00555537" w14:paraId="0F79CE23" w14:textId="08EFE393" w:rsidTr="00555537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28BE9C0C" w14:textId="350D06B8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3375404B" w14:textId="37BFE4C2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50BA07B1" w14:textId="353EB5F3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34303F1C" w14:textId="4AFC5A9E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39F1E20D" w14:textId="182C22D9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75FA2164" w14:textId="1E184245" w:rsidR="00DC3319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DC3319" w:rsidRPr="00555537" w14:paraId="31F596BE" w14:textId="6DEBD020" w:rsidTr="00555537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537B3F0C" w14:textId="1C8B2E90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3A2EA2C0" w14:textId="54B30E21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2E9F82BC" w14:textId="41D6F139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2A266F1A" w14:textId="0B75F67A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1F80F9A3" w14:textId="06DAA3C5" w:rsidR="00DC3319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0A9C4CFF" w14:textId="1FF84D00" w:rsidR="00DC3319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603B8" w:rsidRPr="00555537" w14:paraId="50D2E496" w14:textId="77777777" w:rsidTr="00555537">
        <w:tc>
          <w:tcPr>
            <w:tcW w:w="7372" w:type="dxa"/>
            <w:gridSpan w:val="6"/>
            <w:vAlign w:val="center"/>
          </w:tcPr>
          <w:p w14:paraId="2239DE91" w14:textId="46EA431F" w:rsidR="005603B8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211C2C0E" w14:textId="77777777" w:rsidR="005603B8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14:paraId="69870F29" w14:textId="77777777" w:rsidR="0039089A" w:rsidRDefault="0039089A" w:rsidP="0039089A">
      <w:pPr>
        <w:pStyle w:val="Prrafodelista"/>
        <w:ind w:left="426"/>
        <w:contextualSpacing/>
        <w:jc w:val="both"/>
        <w:rPr>
          <w:rFonts w:cs="Arial"/>
          <w:sz w:val="22"/>
          <w:szCs w:val="22"/>
        </w:rPr>
      </w:pPr>
    </w:p>
    <w:p w14:paraId="3943F43E" w14:textId="07C0DC64" w:rsidR="00096BA7" w:rsidRDefault="00096BA7" w:rsidP="00096BA7">
      <w:pPr>
        <w:pStyle w:val="Prrafode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VMware: </w:t>
      </w:r>
      <w:r w:rsidR="00F04612">
        <w:rPr>
          <w:rFonts w:cs="Arial"/>
          <w:sz w:val="22"/>
          <w:szCs w:val="22"/>
        </w:rPr>
        <w:t>....</w:t>
      </w:r>
    </w:p>
    <w:p w14:paraId="1E15EEB3" w14:textId="628B9DFC" w:rsidR="007E1881" w:rsidRDefault="007E1881" w:rsidP="007E1881">
      <w:pPr>
        <w:pStyle w:val="Prrafodelista"/>
        <w:ind w:left="720"/>
        <w:contextualSpacing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555537" w:rsidRPr="00555537" w14:paraId="2D4332B9" w14:textId="77777777" w:rsidTr="00CB0DD2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7E4F89E4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4C69E790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14:paraId="15E56358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1C20ED41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363A98A0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00FE0CF1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total, exclòs l’IVA</w:t>
            </w:r>
          </w:p>
        </w:tc>
      </w:tr>
      <w:tr w:rsidR="00555537" w:rsidRPr="00555537" w14:paraId="6176A460" w14:textId="77777777" w:rsidTr="00CB0DD2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05FDAD64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6FF18D8F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20D0A04C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7EA250B5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33FF2C70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5F5881C1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55537" w:rsidRPr="00555537" w14:paraId="186AFD2A" w14:textId="77777777" w:rsidTr="00CB0DD2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F8CD9DC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798E7E5F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6A92FE37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242F7FFD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4D4DD7FD" w14:textId="109F174E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</w:t>
            </w:r>
            <w:r w:rsidR="002E4F3D">
              <w:rPr>
                <w:rFonts w:cs="Arial"/>
                <w:sz w:val="22"/>
                <w:szCs w:val="22"/>
                <w:lang w:val="ca-ES"/>
              </w:rPr>
              <w:t>.</w:t>
            </w:r>
            <w:r w:rsidRPr="00555537">
              <w:rPr>
                <w:rFonts w:cs="Arial"/>
                <w:sz w:val="22"/>
                <w:szCs w:val="22"/>
                <w:lang w:val="ca-ES"/>
              </w:rPr>
              <w:t>. €</w:t>
            </w:r>
          </w:p>
        </w:tc>
        <w:tc>
          <w:tcPr>
            <w:tcW w:w="1418" w:type="dxa"/>
            <w:gridSpan w:val="2"/>
            <w:vAlign w:val="center"/>
          </w:tcPr>
          <w:p w14:paraId="3E63DEE6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55537" w:rsidRPr="00555537" w14:paraId="03BE1831" w14:textId="77777777" w:rsidTr="00CB0DD2">
        <w:tc>
          <w:tcPr>
            <w:tcW w:w="7372" w:type="dxa"/>
            <w:gridSpan w:val="6"/>
            <w:vAlign w:val="center"/>
          </w:tcPr>
          <w:p w14:paraId="5B7F0567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32FF35C2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14:paraId="3ECB07C5" w14:textId="77777777" w:rsidR="00555537" w:rsidRDefault="00555537" w:rsidP="005D4D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052719DD" w14:textId="05922055" w:rsidR="00885962" w:rsidRDefault="00561B45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>Tercer</w:t>
      </w:r>
      <w:r w:rsidR="00365B47">
        <w:rPr>
          <w:rFonts w:ascii="Arial" w:hAnsi="Arial" w:cs="Arial"/>
          <w:b/>
          <w:bCs/>
          <w:sz w:val="22"/>
          <w:szCs w:val="22"/>
          <w:lang w:eastAsia="ca-ES"/>
        </w:rPr>
        <w:t xml:space="preserve">.- </w:t>
      </w:r>
      <w:r w:rsidR="001141EB" w:rsidRPr="00C52607">
        <w:rPr>
          <w:rFonts w:asciiTheme="minorBidi" w:hAnsiTheme="minorBidi" w:cstheme="minorBidi"/>
          <w:sz w:val="22"/>
          <w:szCs w:val="22"/>
        </w:rPr>
        <w:t xml:space="preserve">El finançament de les obligacions econòmiques derivades del compliment del contracte: </w:t>
      </w:r>
      <w:r w:rsidR="001141EB">
        <w:rPr>
          <w:rFonts w:asciiTheme="minorBidi" w:hAnsiTheme="minorBidi" w:cstheme="minorBidi"/>
          <w:sz w:val="22"/>
          <w:szCs w:val="22"/>
        </w:rPr>
        <w:t>...</w:t>
      </w:r>
      <w:r w:rsidR="001141EB" w:rsidRPr="00C52607">
        <w:rPr>
          <w:rFonts w:asciiTheme="minorBidi" w:hAnsiTheme="minorBidi" w:cstheme="minorBidi"/>
          <w:sz w:val="22"/>
          <w:szCs w:val="22"/>
        </w:rPr>
        <w:t xml:space="preserve"> euros, inclòs l’IVA, es farà amb càrrec a l’aplicació pressupostària </w:t>
      </w:r>
      <w:r w:rsidR="001141EB">
        <w:rPr>
          <w:rFonts w:asciiTheme="minorBidi" w:hAnsiTheme="minorBidi" w:cstheme="minorBidi"/>
          <w:sz w:val="22"/>
          <w:szCs w:val="22"/>
        </w:rPr>
        <w:t>....</w:t>
      </w:r>
    </w:p>
    <w:p w14:paraId="62A4BD00" w14:textId="64F392F2" w:rsidR="00887DE5" w:rsidRDefault="00887DE5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14:paraId="6F5947F8" w14:textId="6B46F52E" w:rsidR="00887DE5" w:rsidRPr="00887DE5" w:rsidRDefault="00561B45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>Quart</w:t>
      </w:r>
      <w:r w:rsidR="00887DE5">
        <w:rPr>
          <w:rFonts w:ascii="Arial" w:hAnsi="Arial" w:cs="Arial"/>
          <w:b/>
          <w:bCs/>
          <w:sz w:val="22"/>
          <w:szCs w:val="22"/>
          <w:lang w:eastAsia="ca-ES"/>
        </w:rPr>
        <w:t xml:space="preserve">.- </w:t>
      </w:r>
      <w:r w:rsidR="00887DE5">
        <w:rPr>
          <w:rFonts w:ascii="Arial" w:hAnsi="Arial" w:cs="Arial"/>
          <w:sz w:val="22"/>
          <w:szCs w:val="22"/>
          <w:lang w:eastAsia="ca-ES"/>
        </w:rPr>
        <w:t xml:space="preserve">Notificar </w:t>
      </w:r>
      <w:r>
        <w:rPr>
          <w:rFonts w:ascii="Arial" w:hAnsi="Arial" w:cs="Arial"/>
          <w:sz w:val="22"/>
          <w:szCs w:val="22"/>
          <w:lang w:eastAsia="ca-ES"/>
        </w:rPr>
        <w:t>aquests acords</w:t>
      </w:r>
      <w:r w:rsidR="00DF3E4B">
        <w:rPr>
          <w:rFonts w:ascii="Arial" w:hAnsi="Arial" w:cs="Arial"/>
          <w:sz w:val="22"/>
          <w:szCs w:val="22"/>
          <w:lang w:eastAsia="ca-ES"/>
        </w:rPr>
        <w:t xml:space="preserve"> </w:t>
      </w:r>
      <w:r w:rsidR="00CE2527">
        <w:rPr>
          <w:rFonts w:ascii="Arial" w:hAnsi="Arial" w:cs="Arial"/>
          <w:sz w:val="22"/>
          <w:szCs w:val="22"/>
          <w:lang w:eastAsia="ca-ES"/>
        </w:rPr>
        <w:t>a l’empresa adjudicatària, al Consorci Localret</w:t>
      </w:r>
      <w:r w:rsidR="00E8214C">
        <w:rPr>
          <w:rFonts w:ascii="Arial" w:hAnsi="Arial" w:cs="Arial"/>
          <w:sz w:val="22"/>
          <w:szCs w:val="22"/>
          <w:lang w:eastAsia="ca-ES"/>
        </w:rPr>
        <w:t xml:space="preserve"> (a través de l’EACAT), així com, si és el cas, a la resta d’empreses </w:t>
      </w:r>
      <w:r w:rsidR="00F04612">
        <w:rPr>
          <w:rFonts w:ascii="Arial" w:hAnsi="Arial" w:cs="Arial"/>
          <w:sz w:val="22"/>
          <w:szCs w:val="22"/>
          <w:lang w:eastAsia="ca-ES"/>
        </w:rPr>
        <w:t xml:space="preserve">licitadores. </w:t>
      </w:r>
    </w:p>
    <w:p w14:paraId="0406E52D" w14:textId="77777777" w:rsidR="002D764D" w:rsidRDefault="002D764D" w:rsidP="003E4CD3">
      <w:pPr>
        <w:jc w:val="both"/>
        <w:rPr>
          <w:rFonts w:ascii="Arial" w:hAnsi="Arial" w:cs="Arial"/>
          <w:b/>
          <w:sz w:val="22"/>
          <w:szCs w:val="22"/>
        </w:rPr>
      </w:pPr>
    </w:p>
    <w:p w14:paraId="6AD9AF17" w14:textId="4AF6ED0C" w:rsidR="003E4CD3" w:rsidRDefault="00933D8D" w:rsidP="00F04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Cinquè</w:t>
      </w:r>
      <w:r w:rsidR="005270C2" w:rsidRPr="00452FCF">
        <w:rPr>
          <w:rFonts w:ascii="Arial" w:hAnsi="Arial" w:cs="Arial"/>
          <w:b/>
          <w:sz w:val="22"/>
          <w:szCs w:val="22"/>
        </w:rPr>
        <w:t>.-</w:t>
      </w:r>
      <w:r w:rsidR="00215DA7" w:rsidRPr="00452FCF">
        <w:rPr>
          <w:rFonts w:ascii="Arial" w:hAnsi="Arial" w:cs="Arial"/>
          <w:b/>
          <w:sz w:val="22"/>
          <w:szCs w:val="22"/>
        </w:rPr>
        <w:t xml:space="preserve"> </w:t>
      </w:r>
      <w:r w:rsidR="00A726C6">
        <w:rPr>
          <w:rFonts w:ascii="Arial" w:hAnsi="Arial" w:cs="Arial"/>
          <w:sz w:val="22"/>
          <w:szCs w:val="22"/>
        </w:rPr>
        <w:t>Publicar aquesta adjudicació en el perfil de contractant de l’Ajuntament</w:t>
      </w:r>
      <w:r w:rsidR="00215DA7" w:rsidRPr="00452FCF">
        <w:rPr>
          <w:rFonts w:ascii="Arial" w:hAnsi="Arial" w:cs="Arial"/>
          <w:sz w:val="22"/>
          <w:szCs w:val="22"/>
        </w:rPr>
        <w:t xml:space="preserve">. </w:t>
      </w:r>
    </w:p>
    <w:p w14:paraId="6DD4F11F" w14:textId="1D3334A4" w:rsidR="00262AA7" w:rsidRDefault="00262AA7" w:rsidP="00F04612">
      <w:pPr>
        <w:jc w:val="both"/>
        <w:rPr>
          <w:rFonts w:ascii="Arial" w:hAnsi="Arial" w:cs="Arial"/>
          <w:sz w:val="22"/>
          <w:szCs w:val="22"/>
        </w:rPr>
      </w:pPr>
    </w:p>
    <w:p w14:paraId="50772D27" w14:textId="0306C88E" w:rsidR="00262AA7" w:rsidRPr="00F04612" w:rsidRDefault="00262AA7" w:rsidP="00F04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</w:t>
      </w:r>
    </w:p>
    <w:p w14:paraId="6D0C6CA1" w14:textId="1A48B0EE" w:rsidR="00BE2FE6" w:rsidRDefault="00BE2FE6" w:rsidP="003E4CD3">
      <w:pPr>
        <w:jc w:val="both"/>
        <w:rPr>
          <w:rFonts w:ascii="Arial" w:hAnsi="Arial" w:cs="Arial"/>
          <w:sz w:val="22"/>
          <w:szCs w:val="22"/>
        </w:rPr>
      </w:pPr>
    </w:p>
    <w:p w14:paraId="10C69E11" w14:textId="75068CC4" w:rsidR="00767CCD" w:rsidRDefault="00767CCD" w:rsidP="00767CCD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</w:t>
      </w:r>
      <w:r w:rsidR="00766B28">
        <w:rPr>
          <w:rFonts w:asciiTheme="majorBidi" w:hAnsiTheme="majorBidi" w:cstheme="majorBidi"/>
          <w:bCs/>
          <w:sz w:val="22"/>
          <w:szCs w:val="22"/>
        </w:rPr>
        <w:t xml:space="preserve">En els contractes basats en un acord marc </w:t>
      </w:r>
      <w:r w:rsidR="00766B28" w:rsidRPr="00F5445D">
        <w:rPr>
          <w:rFonts w:asciiTheme="majorBidi" w:hAnsiTheme="majorBidi" w:cstheme="majorBidi"/>
          <w:bCs/>
          <w:sz w:val="22"/>
          <w:szCs w:val="22"/>
          <w:u w:val="single"/>
        </w:rPr>
        <w:t>no és necessària la formalització del contracte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sectPr w:rsidR="00767CCD" w:rsidSect="00A335B3">
      <w:headerReference w:type="default" r:id="rId10"/>
      <w:footerReference w:type="default" r:id="rId11"/>
      <w:pgSz w:w="11906" w:h="16838"/>
      <w:pgMar w:top="1985" w:right="1133" w:bottom="1276" w:left="1560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CA02" w14:textId="77777777" w:rsidR="000032C8" w:rsidRDefault="000032C8">
      <w:r>
        <w:separator/>
      </w:r>
    </w:p>
  </w:endnote>
  <w:endnote w:type="continuationSeparator" w:id="0">
    <w:p w14:paraId="49259B34" w14:textId="77777777" w:rsidR="000032C8" w:rsidRDefault="000032C8">
      <w:r>
        <w:continuationSeparator/>
      </w:r>
    </w:p>
  </w:endnote>
  <w:endnote w:type="continuationNotice" w:id="1">
    <w:p w14:paraId="572193AF" w14:textId="77777777" w:rsidR="000032C8" w:rsidRDefault="00003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rebuchet MS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04AF" w14:textId="77777777" w:rsidR="0079179D" w:rsidRPr="00B0397B" w:rsidRDefault="0079179D">
    <w:pPr>
      <w:pStyle w:val="Piedepgina"/>
      <w:jc w:val="right"/>
      <w:rPr>
        <w:rFonts w:ascii="Arial" w:hAnsi="Arial" w:cs="Arial"/>
        <w:sz w:val="18"/>
        <w:szCs w:val="18"/>
      </w:rPr>
    </w:pPr>
    <w:r w:rsidRPr="00B0397B">
      <w:rPr>
        <w:rFonts w:ascii="Arial" w:hAnsi="Arial" w:cs="Arial"/>
        <w:sz w:val="18"/>
        <w:szCs w:val="18"/>
      </w:rPr>
      <w:fldChar w:fldCharType="begin"/>
    </w:r>
    <w:r w:rsidRPr="00B0397B">
      <w:rPr>
        <w:rFonts w:ascii="Arial" w:hAnsi="Arial" w:cs="Arial"/>
        <w:sz w:val="18"/>
        <w:szCs w:val="18"/>
      </w:rPr>
      <w:instrText>PAGE   \* MERGEFORMAT</w:instrText>
    </w:r>
    <w:r w:rsidRPr="00B0397B">
      <w:rPr>
        <w:rFonts w:ascii="Arial" w:hAnsi="Arial" w:cs="Arial"/>
        <w:sz w:val="18"/>
        <w:szCs w:val="18"/>
      </w:rPr>
      <w:fldChar w:fldCharType="separate"/>
    </w:r>
    <w:r w:rsidR="000403F3" w:rsidRPr="00B0397B">
      <w:rPr>
        <w:rFonts w:ascii="Arial" w:hAnsi="Arial" w:cs="Arial"/>
        <w:noProof/>
        <w:sz w:val="18"/>
        <w:szCs w:val="18"/>
        <w:lang w:val="es-ES"/>
      </w:rPr>
      <w:t>1</w:t>
    </w:r>
    <w:r w:rsidRPr="00B0397B">
      <w:rPr>
        <w:rFonts w:ascii="Arial" w:hAnsi="Arial" w:cs="Arial"/>
        <w:sz w:val="18"/>
        <w:szCs w:val="18"/>
      </w:rPr>
      <w:fldChar w:fldCharType="end"/>
    </w:r>
  </w:p>
  <w:p w14:paraId="550F5296" w14:textId="78DD373B" w:rsidR="0079179D" w:rsidRDefault="00A74E3A" w:rsidP="00B0397B">
    <w:pPr>
      <w:pStyle w:val="Piedepgina"/>
      <w:jc w:val="center"/>
    </w:pPr>
    <w:r>
      <w:rPr>
        <w:color w:val="009EE0"/>
        <w:sz w:val="14"/>
        <w:szCs w:val="14"/>
      </w:rPr>
      <w:t>Passeig d’Isabel II, 10, entl. 10, 2a 08003</w:t>
    </w:r>
    <w:r w:rsidR="00B0397B">
      <w:rPr>
        <w:color w:val="009EE0"/>
        <w:sz w:val="14"/>
        <w:szCs w:val="14"/>
      </w:rPr>
      <w:t xml:space="preserve"> Barcelona  T 93 </w:t>
    </w:r>
    <w:r w:rsidR="00B0397B" w:rsidRPr="005506C3">
      <w:rPr>
        <w:color w:val="009EE0"/>
        <w:sz w:val="14"/>
        <w:szCs w:val="14"/>
      </w:rPr>
      <w:t xml:space="preserve">486 14 30 </w:t>
    </w:r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>F 93 486 14 13</w:t>
    </w:r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 xml:space="preserve"> </w:t>
    </w:r>
    <w:hyperlink r:id="rId1" w:history="1">
      <w:r w:rsidR="00B0397B" w:rsidRPr="005506C3">
        <w:rPr>
          <w:rStyle w:val="Hipervnculo"/>
          <w:color w:val="009EE0"/>
          <w:sz w:val="14"/>
          <w:szCs w:val="14"/>
        </w:rPr>
        <w:t>www.localret.cat</w:t>
      </w:r>
    </w:hyperlink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 xml:space="preserve"> </w:t>
    </w:r>
    <w:hyperlink r:id="rId2" w:history="1">
      <w:r w:rsidR="00B0397B" w:rsidRPr="005506C3">
        <w:rPr>
          <w:rStyle w:val="Hipervnculo"/>
          <w:color w:val="009EE0"/>
          <w:sz w:val="14"/>
          <w:szCs w:val="14"/>
        </w:rPr>
        <w:t>consorci@localret.cat</w:t>
      </w:r>
    </w:hyperlink>
    <w:r w:rsidR="00B0397B" w:rsidRPr="005506C3">
      <w:rPr>
        <w:color w:val="009EE0"/>
        <w:sz w:val="14"/>
        <w:szCs w:val="14"/>
      </w:rPr>
      <w:t xml:space="preserve"> </w:t>
    </w:r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>N.I.F.P5800043A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E027" w14:textId="77777777" w:rsidR="000032C8" w:rsidRDefault="000032C8">
      <w:r>
        <w:separator/>
      </w:r>
    </w:p>
  </w:footnote>
  <w:footnote w:type="continuationSeparator" w:id="0">
    <w:p w14:paraId="3F4B3249" w14:textId="77777777" w:rsidR="000032C8" w:rsidRDefault="000032C8">
      <w:r>
        <w:continuationSeparator/>
      </w:r>
    </w:p>
  </w:footnote>
  <w:footnote w:type="continuationNotice" w:id="1">
    <w:p w14:paraId="7C7EB84F" w14:textId="77777777" w:rsidR="000032C8" w:rsidRDefault="000032C8"/>
  </w:footnote>
  <w:footnote w:id="2">
    <w:p w14:paraId="386F4D72" w14:textId="77777777" w:rsidR="00F95D88" w:rsidRPr="009E3163" w:rsidRDefault="00F95D88" w:rsidP="00F95D88">
      <w:pPr>
        <w:pStyle w:val="Textonotapie"/>
        <w:ind w:left="284" w:hanging="284"/>
        <w:jc w:val="both"/>
        <w:rPr>
          <w:rFonts w:ascii="Arial" w:hAnsi="Arial" w:cs="Arial"/>
        </w:rPr>
      </w:pPr>
      <w:r w:rsidRPr="009E3163">
        <w:rPr>
          <w:rStyle w:val="Refdenotaalpie"/>
          <w:rFonts w:ascii="Arial" w:hAnsi="Arial" w:cs="Arial"/>
        </w:rPr>
        <w:footnoteRef/>
      </w:r>
      <w:r w:rsidRPr="009E3163">
        <w:rPr>
          <w:rFonts w:ascii="Arial" w:hAnsi="Arial" w:cs="Arial"/>
        </w:rPr>
        <w:t xml:space="preserve">  </w:t>
      </w:r>
      <w:r w:rsidRPr="009E3163">
        <w:rPr>
          <w:rFonts w:ascii="Arial" w:hAnsi="Arial" w:cs="Arial"/>
        </w:rPr>
        <w:tab/>
        <w:t xml:space="preserve">A les empreses adjudicatàries del lot corresponent. En el cas del lot 1, en què només hi ha una empresa adjudicatària, també se la pot convidar perquè millori la seva oferta. </w:t>
      </w:r>
    </w:p>
  </w:footnote>
  <w:footnote w:id="3">
    <w:p w14:paraId="709F19C3" w14:textId="2EAAC2E8" w:rsidR="00022F17" w:rsidRPr="00022F17" w:rsidRDefault="00022F17" w:rsidP="008B30F9">
      <w:pPr>
        <w:pStyle w:val="Textonotapie"/>
        <w:ind w:left="284" w:hanging="284"/>
        <w:jc w:val="both"/>
        <w:rPr>
          <w:rFonts w:asciiTheme="minorBidi" w:hAnsiTheme="minorBidi" w:cstheme="minorBidi"/>
        </w:rPr>
      </w:pPr>
      <w:r w:rsidRPr="00022F17">
        <w:rPr>
          <w:rStyle w:val="Refdenotaalpie"/>
          <w:rFonts w:asciiTheme="minorBidi" w:hAnsiTheme="minorBidi" w:cstheme="minorBidi"/>
        </w:rPr>
        <w:footnoteRef/>
      </w:r>
      <w:r w:rsidRPr="00022F17">
        <w:rPr>
          <w:rFonts w:asciiTheme="minorBidi" w:hAnsiTheme="minorBidi" w:cstheme="minorBidi"/>
        </w:rPr>
        <w:t xml:space="preserve">  </w:t>
      </w:r>
      <w:r w:rsidRPr="00022F17">
        <w:rPr>
          <w:rFonts w:asciiTheme="minorBidi" w:hAnsiTheme="minorBidi" w:cstheme="minorBidi"/>
        </w:rPr>
        <w:tab/>
        <w:t>Les ofertes s’han de presentar per escrit</w:t>
      </w:r>
      <w:r w:rsidR="00F56C80">
        <w:rPr>
          <w:rFonts w:asciiTheme="minorBidi" w:hAnsiTheme="minorBidi" w:cstheme="minorBidi"/>
        </w:rPr>
        <w:t>, en un termini de 10 dies naturals,</w:t>
      </w:r>
      <w:r w:rsidRPr="00022F17">
        <w:rPr>
          <w:rFonts w:asciiTheme="minorBidi" w:hAnsiTheme="minorBidi" w:cstheme="minorBidi"/>
        </w:rPr>
        <w:t xml:space="preserve"> i el seu contingut ha de ser confidencial fins al moment fixat per a la seva obertura. Les empreses part de l’acord marc convidades a la licitació de conformitat amb el que disposa la lletra a) anterior estan obligades a presentar una oferta vàlida en la licitació per a l’adjudicació del contracte basat, en els termes que fixa el plec de l’acord marc</w:t>
      </w:r>
    </w:p>
  </w:footnote>
  <w:footnote w:id="4">
    <w:p w14:paraId="0DC18A44" w14:textId="56CC7D0E" w:rsidR="001D7180" w:rsidRPr="00DE42D3" w:rsidRDefault="001D7180" w:rsidP="00C275D9">
      <w:pPr>
        <w:pStyle w:val="Textonotapie"/>
        <w:ind w:left="284" w:hanging="284"/>
        <w:jc w:val="both"/>
        <w:rPr>
          <w:rFonts w:ascii="Arial" w:hAnsi="Arial" w:cs="Arial"/>
        </w:rPr>
      </w:pPr>
      <w:r w:rsidRPr="00DE42D3">
        <w:rPr>
          <w:rStyle w:val="Refdenotaalpie"/>
          <w:rFonts w:ascii="Arial" w:hAnsi="Arial" w:cs="Arial"/>
        </w:rPr>
        <w:footnoteRef/>
      </w:r>
      <w:r w:rsidRPr="00DE42D3">
        <w:rPr>
          <w:rFonts w:ascii="Arial" w:hAnsi="Arial" w:cs="Arial"/>
        </w:rPr>
        <w:t xml:space="preserve"> </w:t>
      </w:r>
      <w:r w:rsidR="00DE42D3" w:rsidRPr="00DE42D3">
        <w:rPr>
          <w:rFonts w:ascii="Arial" w:hAnsi="Arial" w:cs="Arial"/>
        </w:rPr>
        <w:t xml:space="preserve"> </w:t>
      </w:r>
      <w:r w:rsidR="00DE42D3" w:rsidRPr="00DE42D3">
        <w:rPr>
          <w:rFonts w:ascii="Arial" w:hAnsi="Arial" w:cs="Arial"/>
        </w:rPr>
        <w:tab/>
        <w:t xml:space="preserve">Es </w:t>
      </w:r>
      <w:r w:rsidR="00DE42D3">
        <w:rPr>
          <w:rFonts w:ascii="Arial" w:hAnsi="Arial" w:cs="Arial"/>
        </w:rPr>
        <w:t xml:space="preserve">recomana </w:t>
      </w:r>
      <w:r w:rsidR="002E7870">
        <w:rPr>
          <w:rFonts w:ascii="Arial" w:hAnsi="Arial" w:cs="Arial"/>
        </w:rPr>
        <w:t>fer un acord específic d’adhesió a l’acord marc prèviame</w:t>
      </w:r>
      <w:r w:rsidR="00C275D9">
        <w:rPr>
          <w:rFonts w:ascii="Arial" w:hAnsi="Arial" w:cs="Arial"/>
        </w:rPr>
        <w:t xml:space="preserve">nt a </w:t>
      </w:r>
      <w:r w:rsidR="003232B1">
        <w:rPr>
          <w:rFonts w:ascii="Arial" w:hAnsi="Arial" w:cs="Arial"/>
        </w:rPr>
        <w:t>invitar</w:t>
      </w:r>
      <w:r w:rsidR="00C275D9">
        <w:rPr>
          <w:rFonts w:ascii="Arial" w:hAnsi="Arial" w:cs="Arial"/>
        </w:rPr>
        <w:t xml:space="preserve"> a les empreses adjudicatàries de l’acord marc</w:t>
      </w:r>
      <w:r w:rsidR="003232B1">
        <w:rPr>
          <w:rFonts w:ascii="Arial" w:hAnsi="Arial" w:cs="Arial"/>
        </w:rPr>
        <w:t xml:space="preserve"> perquè presentin la seva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2323" w14:textId="651724BB" w:rsidR="0079179D" w:rsidRDefault="00555ADC" w:rsidP="00C12F1B">
    <w:pPr>
      <w:pStyle w:val="Encabezado"/>
      <w:ind w:left="-142"/>
    </w:pPr>
    <w:r w:rsidRPr="002B6B0D">
      <w:rPr>
        <w:noProof/>
        <w:lang w:eastAsia="ca-ES"/>
      </w:rPr>
      <w:drawing>
        <wp:inline distT="0" distB="0" distL="0" distR="0" wp14:anchorId="207AD1B9" wp14:editId="0BCD7BE8">
          <wp:extent cx="1876425" cy="981075"/>
          <wp:effectExtent l="0" t="0" r="0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B97E1" w14:textId="77777777" w:rsidR="0079179D" w:rsidRDefault="0079179D">
    <w:pPr>
      <w:pStyle w:val="Encabezado"/>
      <w:tabs>
        <w:tab w:val="clear" w:pos="8306"/>
        <w:tab w:val="right" w:pos="8760"/>
      </w:tabs>
      <w:rPr>
        <w:rFonts w:ascii="Arial" w:hAnsi="Arial" w:cs="Arial"/>
        <w:color w:val="FF660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310"/>
    <w:multiLevelType w:val="hybridMultilevel"/>
    <w:tmpl w:val="2AB49AAC"/>
    <w:lvl w:ilvl="0" w:tplc="B08EC698">
      <w:start w:val="1"/>
      <w:numFmt w:val="bullet"/>
      <w:lvlText w:val=""/>
      <w:lvlJc w:val="left"/>
      <w:pPr>
        <w:ind w:left="501" w:hanging="360"/>
      </w:pPr>
      <w:rPr>
        <w:rFonts w:ascii="Symbol" w:hAnsi="Symbol" w:cs="Times New Roman" w:hint="default"/>
        <w:color w:val="009EE0"/>
      </w:rPr>
    </w:lvl>
    <w:lvl w:ilvl="1" w:tplc="0EDC658E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  <w:color w:val="4472C4"/>
      </w:rPr>
    </w:lvl>
    <w:lvl w:ilvl="2" w:tplc="8C761944">
      <w:start w:val="1"/>
      <w:numFmt w:val="bullet"/>
      <w:lvlText w:val=""/>
      <w:lvlJc w:val="left"/>
      <w:pPr>
        <w:ind w:left="1941" w:hanging="360"/>
      </w:pPr>
      <w:rPr>
        <w:rFonts w:ascii="Wingdings" w:hAnsi="Wingdings" w:hint="default"/>
        <w:color w:val="009EE0"/>
      </w:rPr>
    </w:lvl>
    <w:lvl w:ilvl="3" w:tplc="EEFCEC24">
      <w:start w:val="1"/>
      <w:numFmt w:val="bullet"/>
      <w:lvlText w:val=""/>
      <w:lvlJc w:val="left"/>
      <w:pPr>
        <w:ind w:left="2661" w:hanging="360"/>
      </w:pPr>
      <w:rPr>
        <w:rFonts w:ascii="Symbol" w:hAnsi="Symbol" w:hint="default"/>
        <w:color w:val="009EE0"/>
      </w:rPr>
    </w:lvl>
    <w:lvl w:ilvl="4" w:tplc="0403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45C5B04"/>
    <w:multiLevelType w:val="hybridMultilevel"/>
    <w:tmpl w:val="9934CE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7AC"/>
    <w:multiLevelType w:val="hybridMultilevel"/>
    <w:tmpl w:val="6344A70E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9EE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40B3"/>
    <w:multiLevelType w:val="hybridMultilevel"/>
    <w:tmpl w:val="88686D2C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9EE0"/>
      </w:rPr>
    </w:lvl>
    <w:lvl w:ilvl="1" w:tplc="B08EC6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9EE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281"/>
    <w:multiLevelType w:val="hybridMultilevel"/>
    <w:tmpl w:val="DA047592"/>
    <w:lvl w:ilvl="0" w:tplc="0EDC658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472C4"/>
      </w:rPr>
    </w:lvl>
    <w:lvl w:ilvl="1" w:tplc="04030019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004A03"/>
    <w:multiLevelType w:val="hybridMultilevel"/>
    <w:tmpl w:val="3A60D1A0"/>
    <w:lvl w:ilvl="0" w:tplc="5D424B5A">
      <w:start w:val="1"/>
      <w:numFmt w:val="lowerLetter"/>
      <w:pStyle w:val="EstiloLlistanivell2Izquierda025cmPrimeralnea0cm"/>
      <w:lvlText w:val="%1)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29777E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3B2A"/>
    <w:multiLevelType w:val="singleLevel"/>
    <w:tmpl w:val="732007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B456E7"/>
    <w:multiLevelType w:val="multilevel"/>
    <w:tmpl w:val="76C4C1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Estilo2"/>
      <w:lvlText w:val="2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181886"/>
    <w:multiLevelType w:val="hybridMultilevel"/>
    <w:tmpl w:val="1B46A594"/>
    <w:lvl w:ilvl="0" w:tplc="3D96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6570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3EBC"/>
    <w:multiLevelType w:val="hybridMultilevel"/>
    <w:tmpl w:val="D9985E68"/>
    <w:lvl w:ilvl="0" w:tplc="0EDC658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472C4"/>
      </w:rPr>
    </w:lvl>
    <w:lvl w:ilvl="1" w:tplc="EEFCEC2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color w:val="009EE0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614FC1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808"/>
    <w:multiLevelType w:val="hybridMultilevel"/>
    <w:tmpl w:val="77321F44"/>
    <w:lvl w:ilvl="0" w:tplc="04030013">
      <w:start w:val="1"/>
      <w:numFmt w:val="upperRoman"/>
      <w:lvlText w:val="%1."/>
      <w:lvlJc w:val="righ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9859E6"/>
    <w:multiLevelType w:val="hybridMultilevel"/>
    <w:tmpl w:val="2E549212"/>
    <w:lvl w:ilvl="0" w:tplc="B08EC6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C1D3E"/>
    <w:multiLevelType w:val="multilevel"/>
    <w:tmpl w:val="6D7EE6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25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6BF2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339D"/>
    <w:multiLevelType w:val="hybridMultilevel"/>
    <w:tmpl w:val="AF1EC3FC"/>
    <w:lvl w:ilvl="0" w:tplc="B08EC6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75457"/>
    <w:multiLevelType w:val="multilevel"/>
    <w:tmpl w:val="4E3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87D451D"/>
    <w:multiLevelType w:val="hybridMultilevel"/>
    <w:tmpl w:val="41DAC48E"/>
    <w:lvl w:ilvl="0" w:tplc="330EE5AA">
      <w:start w:val="1"/>
      <w:numFmt w:val="lowerLetter"/>
      <w:lvlText w:val="%1)"/>
      <w:lvlJc w:val="left"/>
      <w:pPr>
        <w:ind w:left="589" w:hanging="426"/>
      </w:pPr>
      <w:rPr>
        <w:rFonts w:ascii="Arial" w:eastAsia="Arial" w:hAnsi="Arial" w:cs="Arial" w:hint="default"/>
        <w:w w:val="99"/>
        <w:sz w:val="22"/>
        <w:szCs w:val="22"/>
        <w:lang w:val="ca-ES" w:eastAsia="ca-ES" w:bidi="ca-ES"/>
      </w:rPr>
    </w:lvl>
    <w:lvl w:ilvl="1" w:tplc="2E34F474">
      <w:numFmt w:val="bullet"/>
      <w:lvlText w:val="•"/>
      <w:lvlJc w:val="left"/>
      <w:pPr>
        <w:ind w:left="1444" w:hanging="426"/>
      </w:pPr>
      <w:rPr>
        <w:rFonts w:hint="default"/>
        <w:lang w:val="ca-ES" w:eastAsia="ca-ES" w:bidi="ca-ES"/>
      </w:rPr>
    </w:lvl>
    <w:lvl w:ilvl="2" w:tplc="92B0EDC0">
      <w:numFmt w:val="bullet"/>
      <w:lvlText w:val="•"/>
      <w:lvlJc w:val="left"/>
      <w:pPr>
        <w:ind w:left="2308" w:hanging="426"/>
      </w:pPr>
      <w:rPr>
        <w:rFonts w:hint="default"/>
        <w:lang w:val="ca-ES" w:eastAsia="ca-ES" w:bidi="ca-ES"/>
      </w:rPr>
    </w:lvl>
    <w:lvl w:ilvl="3" w:tplc="695A104E">
      <w:numFmt w:val="bullet"/>
      <w:lvlText w:val="•"/>
      <w:lvlJc w:val="left"/>
      <w:pPr>
        <w:ind w:left="3173" w:hanging="426"/>
      </w:pPr>
      <w:rPr>
        <w:rFonts w:hint="default"/>
        <w:lang w:val="ca-ES" w:eastAsia="ca-ES" w:bidi="ca-ES"/>
      </w:rPr>
    </w:lvl>
    <w:lvl w:ilvl="4" w:tplc="BE403812">
      <w:numFmt w:val="bullet"/>
      <w:lvlText w:val="•"/>
      <w:lvlJc w:val="left"/>
      <w:pPr>
        <w:ind w:left="4037" w:hanging="426"/>
      </w:pPr>
      <w:rPr>
        <w:rFonts w:hint="default"/>
        <w:lang w:val="ca-ES" w:eastAsia="ca-ES" w:bidi="ca-ES"/>
      </w:rPr>
    </w:lvl>
    <w:lvl w:ilvl="5" w:tplc="8B92EE06">
      <w:numFmt w:val="bullet"/>
      <w:lvlText w:val="•"/>
      <w:lvlJc w:val="left"/>
      <w:pPr>
        <w:ind w:left="4902" w:hanging="426"/>
      </w:pPr>
      <w:rPr>
        <w:rFonts w:hint="default"/>
        <w:lang w:val="ca-ES" w:eastAsia="ca-ES" w:bidi="ca-ES"/>
      </w:rPr>
    </w:lvl>
    <w:lvl w:ilvl="6" w:tplc="DE342826">
      <w:numFmt w:val="bullet"/>
      <w:lvlText w:val="•"/>
      <w:lvlJc w:val="left"/>
      <w:pPr>
        <w:ind w:left="5766" w:hanging="426"/>
      </w:pPr>
      <w:rPr>
        <w:rFonts w:hint="default"/>
        <w:lang w:val="ca-ES" w:eastAsia="ca-ES" w:bidi="ca-ES"/>
      </w:rPr>
    </w:lvl>
    <w:lvl w:ilvl="7" w:tplc="9EBC3430">
      <w:numFmt w:val="bullet"/>
      <w:lvlText w:val="•"/>
      <w:lvlJc w:val="left"/>
      <w:pPr>
        <w:ind w:left="6631" w:hanging="426"/>
      </w:pPr>
      <w:rPr>
        <w:rFonts w:hint="default"/>
        <w:lang w:val="ca-ES" w:eastAsia="ca-ES" w:bidi="ca-ES"/>
      </w:rPr>
    </w:lvl>
    <w:lvl w:ilvl="8" w:tplc="9DC89DD0">
      <w:numFmt w:val="bullet"/>
      <w:lvlText w:val="•"/>
      <w:lvlJc w:val="left"/>
      <w:pPr>
        <w:ind w:left="7495" w:hanging="426"/>
      </w:pPr>
      <w:rPr>
        <w:rFonts w:hint="default"/>
        <w:lang w:val="ca-ES" w:eastAsia="ca-ES" w:bidi="ca-ES"/>
      </w:rPr>
    </w:lvl>
  </w:abstractNum>
  <w:abstractNum w:abstractNumId="21" w15:restartNumberingAfterBreak="0">
    <w:nsid w:val="38821975"/>
    <w:multiLevelType w:val="hybridMultilevel"/>
    <w:tmpl w:val="663A5450"/>
    <w:lvl w:ilvl="0" w:tplc="C344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2C88"/>
    <w:multiLevelType w:val="hybridMultilevel"/>
    <w:tmpl w:val="4A90D54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C084ADE"/>
    <w:multiLevelType w:val="hybridMultilevel"/>
    <w:tmpl w:val="7CF0A496"/>
    <w:lvl w:ilvl="0" w:tplc="1FD0BA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6115D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B63AB"/>
    <w:multiLevelType w:val="multilevel"/>
    <w:tmpl w:val="4E3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A043325"/>
    <w:multiLevelType w:val="hybridMultilevel"/>
    <w:tmpl w:val="872051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83604"/>
    <w:multiLevelType w:val="multilevel"/>
    <w:tmpl w:val="7A1E62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Ttulo212ptSinCursivaAntes5ptoDespus5pto"/>
      <w:suff w:val="space"/>
      <w:lvlText w:val="8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abstractNum w:abstractNumId="28" w15:restartNumberingAfterBreak="0">
    <w:nsid w:val="4E6A6F35"/>
    <w:multiLevelType w:val="hybridMultilevel"/>
    <w:tmpl w:val="F31873F4"/>
    <w:lvl w:ilvl="0" w:tplc="0C0A0001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color w:val="FF6600"/>
        <w:sz w:val="20"/>
      </w:rPr>
    </w:lvl>
    <w:lvl w:ilvl="1" w:tplc="B08EC698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Times New Roman" w:hint="default"/>
        <w:color w:val="009EE0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Helvetica 45 Light" w:eastAsia="Times New Roman" w:hAnsi="Helvetica 45 Light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D09E8"/>
    <w:multiLevelType w:val="hybridMultilevel"/>
    <w:tmpl w:val="7BDAD0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638E6"/>
    <w:multiLevelType w:val="hybridMultilevel"/>
    <w:tmpl w:val="9A1A8214"/>
    <w:lvl w:ilvl="0" w:tplc="C7E2A632">
      <w:start w:val="1"/>
      <w:numFmt w:val="bullet"/>
      <w:pStyle w:val="Llistanivel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0672CA">
      <w:start w:val="1"/>
      <w:numFmt w:val="bullet"/>
      <w:pStyle w:val="Llistanivel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A6668">
      <w:start w:val="1"/>
      <w:numFmt w:val="bullet"/>
      <w:lvlText w:val="–"/>
      <w:lvlJc w:val="left"/>
      <w:pPr>
        <w:ind w:left="2160" w:hanging="360"/>
      </w:pPr>
      <w:rPr>
        <w:rFonts w:ascii="Courier New" w:eastAsia="Times New Roman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85A1D"/>
    <w:multiLevelType w:val="hybridMultilevel"/>
    <w:tmpl w:val="52FE67C0"/>
    <w:lvl w:ilvl="0" w:tplc="B08EC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9EE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650CE"/>
    <w:multiLevelType w:val="hybridMultilevel"/>
    <w:tmpl w:val="2702EF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7194F"/>
    <w:multiLevelType w:val="multilevel"/>
    <w:tmpl w:val="558EAC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12ptSinCursiva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5D14BDB"/>
    <w:multiLevelType w:val="hybridMultilevel"/>
    <w:tmpl w:val="ADC278F2"/>
    <w:lvl w:ilvl="0" w:tplc="B08EC698">
      <w:start w:val="1"/>
      <w:numFmt w:val="bullet"/>
      <w:lvlText w:val=""/>
      <w:lvlJc w:val="left"/>
      <w:pPr>
        <w:ind w:left="644" w:hanging="360"/>
      </w:pPr>
      <w:rPr>
        <w:rFonts w:ascii="Symbol" w:hAnsi="Symbol" w:cs="Times New Roman" w:hint="default"/>
        <w:color w:val="009EE0"/>
      </w:rPr>
    </w:lvl>
    <w:lvl w:ilvl="1" w:tplc="0EDC658E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4472C4"/>
      </w:rPr>
    </w:lvl>
    <w:lvl w:ilvl="2" w:tplc="040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A13F5"/>
    <w:multiLevelType w:val="hybridMultilevel"/>
    <w:tmpl w:val="DD4407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54D2B"/>
    <w:multiLevelType w:val="hybridMultilevel"/>
    <w:tmpl w:val="066013E2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9EE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303D5"/>
    <w:multiLevelType w:val="multilevel"/>
    <w:tmpl w:val="9458778C"/>
    <w:lvl w:ilvl="0">
      <w:start w:val="1"/>
      <w:numFmt w:val="decimal"/>
      <w:pStyle w:val="EstiloTtulo1Izquierda0cmPrimeralnea0c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abstractNum w:abstractNumId="40" w15:restartNumberingAfterBreak="0">
    <w:nsid w:val="6AF743F7"/>
    <w:multiLevelType w:val="hybridMultilevel"/>
    <w:tmpl w:val="52924180"/>
    <w:lvl w:ilvl="0" w:tplc="2FAE8FE6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57741B"/>
    <w:multiLevelType w:val="hybridMultilevel"/>
    <w:tmpl w:val="CD66826C"/>
    <w:lvl w:ilvl="0" w:tplc="EEFCE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FCE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05A29"/>
    <w:multiLevelType w:val="hybridMultilevel"/>
    <w:tmpl w:val="E9E450F6"/>
    <w:lvl w:ilvl="0" w:tplc="B2760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341B2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5650"/>
    <w:multiLevelType w:val="hybridMultilevel"/>
    <w:tmpl w:val="D3ECA076"/>
    <w:lvl w:ilvl="0" w:tplc="667AD1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064DF5"/>
    <w:multiLevelType w:val="hybridMultilevel"/>
    <w:tmpl w:val="C2E2045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4337"/>
    <w:multiLevelType w:val="hybridMultilevel"/>
    <w:tmpl w:val="C6845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132D7"/>
    <w:multiLevelType w:val="hybridMultilevel"/>
    <w:tmpl w:val="5B3A378C"/>
    <w:lvl w:ilvl="0" w:tplc="B08EC6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46"/>
  </w:num>
  <w:num w:numId="4">
    <w:abstractNumId w:val="25"/>
  </w:num>
  <w:num w:numId="5">
    <w:abstractNumId w:val="27"/>
  </w:num>
  <w:num w:numId="6">
    <w:abstractNumId w:val="39"/>
  </w:num>
  <w:num w:numId="7">
    <w:abstractNumId w:val="34"/>
  </w:num>
  <w:num w:numId="8">
    <w:abstractNumId w:val="8"/>
  </w:num>
  <w:num w:numId="9">
    <w:abstractNumId w:val="15"/>
  </w:num>
  <w:num w:numId="10">
    <w:abstractNumId w:val="18"/>
  </w:num>
  <w:num w:numId="11">
    <w:abstractNumId w:val="35"/>
  </w:num>
  <w:num w:numId="12">
    <w:abstractNumId w:val="38"/>
  </w:num>
  <w:num w:numId="13">
    <w:abstractNumId w:val="31"/>
  </w:num>
  <w:num w:numId="14">
    <w:abstractNumId w:val="5"/>
  </w:num>
  <w:num w:numId="15">
    <w:abstractNumId w:val="4"/>
  </w:num>
  <w:num w:numId="16">
    <w:abstractNumId w:val="0"/>
  </w:num>
  <w:num w:numId="17">
    <w:abstractNumId w:val="2"/>
  </w:num>
  <w:num w:numId="18">
    <w:abstractNumId w:val="19"/>
  </w:num>
  <w:num w:numId="19">
    <w:abstractNumId w:val="22"/>
  </w:num>
  <w:num w:numId="20">
    <w:abstractNumId w:val="41"/>
  </w:num>
  <w:num w:numId="21">
    <w:abstractNumId w:val="47"/>
  </w:num>
  <w:num w:numId="22">
    <w:abstractNumId w:val="11"/>
  </w:num>
  <w:num w:numId="23">
    <w:abstractNumId w:val="14"/>
  </w:num>
  <w:num w:numId="24">
    <w:abstractNumId w:val="30"/>
  </w:num>
  <w:num w:numId="25">
    <w:abstractNumId w:val="32"/>
  </w:num>
  <w:num w:numId="26">
    <w:abstractNumId w:val="40"/>
  </w:num>
  <w:num w:numId="27">
    <w:abstractNumId w:val="28"/>
  </w:num>
  <w:num w:numId="28">
    <w:abstractNumId w:val="3"/>
  </w:num>
  <w:num w:numId="29">
    <w:abstractNumId w:val="13"/>
  </w:num>
  <w:num w:numId="30">
    <w:abstractNumId w:val="44"/>
  </w:num>
  <w:num w:numId="31">
    <w:abstractNumId w:val="21"/>
  </w:num>
  <w:num w:numId="32">
    <w:abstractNumId w:val="42"/>
  </w:num>
  <w:num w:numId="33">
    <w:abstractNumId w:val="45"/>
  </w:num>
  <w:num w:numId="34">
    <w:abstractNumId w:val="20"/>
  </w:num>
  <w:num w:numId="35">
    <w:abstractNumId w:val="43"/>
  </w:num>
  <w:num w:numId="36">
    <w:abstractNumId w:val="17"/>
  </w:num>
  <w:num w:numId="37">
    <w:abstractNumId w:val="9"/>
  </w:num>
  <w:num w:numId="38">
    <w:abstractNumId w:val="24"/>
  </w:num>
  <w:num w:numId="39">
    <w:abstractNumId w:val="12"/>
  </w:num>
  <w:num w:numId="40">
    <w:abstractNumId w:val="23"/>
  </w:num>
  <w:num w:numId="41">
    <w:abstractNumId w:val="37"/>
  </w:num>
  <w:num w:numId="42">
    <w:abstractNumId w:val="6"/>
  </w:num>
  <w:num w:numId="43">
    <w:abstractNumId w:val="10"/>
  </w:num>
  <w:num w:numId="44">
    <w:abstractNumId w:val="16"/>
  </w:num>
  <w:num w:numId="45">
    <w:abstractNumId w:val="36"/>
  </w:num>
  <w:num w:numId="46">
    <w:abstractNumId w:val="33"/>
  </w:num>
  <w:num w:numId="47">
    <w:abstractNumId w:val="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7"/>
    <w:rsid w:val="000032C8"/>
    <w:rsid w:val="0000409F"/>
    <w:rsid w:val="00004CD6"/>
    <w:rsid w:val="00022F17"/>
    <w:rsid w:val="0002553B"/>
    <w:rsid w:val="0002555A"/>
    <w:rsid w:val="000337C9"/>
    <w:rsid w:val="000403F3"/>
    <w:rsid w:val="00041159"/>
    <w:rsid w:val="000417ED"/>
    <w:rsid w:val="000476CC"/>
    <w:rsid w:val="00057A1C"/>
    <w:rsid w:val="000716A4"/>
    <w:rsid w:val="00087346"/>
    <w:rsid w:val="00092D06"/>
    <w:rsid w:val="00096BA7"/>
    <w:rsid w:val="00096E90"/>
    <w:rsid w:val="000A2EBF"/>
    <w:rsid w:val="000C3232"/>
    <w:rsid w:val="000C457C"/>
    <w:rsid w:val="000C7198"/>
    <w:rsid w:val="000E2463"/>
    <w:rsid w:val="000E2CEB"/>
    <w:rsid w:val="001023A1"/>
    <w:rsid w:val="00102F4D"/>
    <w:rsid w:val="00103DC2"/>
    <w:rsid w:val="00105389"/>
    <w:rsid w:val="00107671"/>
    <w:rsid w:val="001141EB"/>
    <w:rsid w:val="00114E98"/>
    <w:rsid w:val="001206BD"/>
    <w:rsid w:val="0013351B"/>
    <w:rsid w:val="001370A2"/>
    <w:rsid w:val="001411A0"/>
    <w:rsid w:val="00144267"/>
    <w:rsid w:val="00166BA7"/>
    <w:rsid w:val="001710DC"/>
    <w:rsid w:val="0017318D"/>
    <w:rsid w:val="001761C6"/>
    <w:rsid w:val="001911CD"/>
    <w:rsid w:val="00193AE4"/>
    <w:rsid w:val="00194617"/>
    <w:rsid w:val="001A28AA"/>
    <w:rsid w:val="001A67EE"/>
    <w:rsid w:val="001D20E7"/>
    <w:rsid w:val="001D215A"/>
    <w:rsid w:val="001D3457"/>
    <w:rsid w:val="001D7180"/>
    <w:rsid w:val="001E5230"/>
    <w:rsid w:val="001E7F83"/>
    <w:rsid w:val="001F3FE1"/>
    <w:rsid w:val="001F432E"/>
    <w:rsid w:val="001F6796"/>
    <w:rsid w:val="001F6F13"/>
    <w:rsid w:val="001F75D5"/>
    <w:rsid w:val="00215DA7"/>
    <w:rsid w:val="002240C8"/>
    <w:rsid w:val="00242A60"/>
    <w:rsid w:val="00244286"/>
    <w:rsid w:val="002545A1"/>
    <w:rsid w:val="00262AA7"/>
    <w:rsid w:val="002638B2"/>
    <w:rsid w:val="002670C6"/>
    <w:rsid w:val="00271931"/>
    <w:rsid w:val="0028119D"/>
    <w:rsid w:val="002A7C04"/>
    <w:rsid w:val="002B63DC"/>
    <w:rsid w:val="002C5B37"/>
    <w:rsid w:val="002D21AB"/>
    <w:rsid w:val="002D40B9"/>
    <w:rsid w:val="002D6333"/>
    <w:rsid w:val="002D764D"/>
    <w:rsid w:val="002E2E77"/>
    <w:rsid w:val="002E4A78"/>
    <w:rsid w:val="002E4F3D"/>
    <w:rsid w:val="002E7870"/>
    <w:rsid w:val="002F1818"/>
    <w:rsid w:val="002F208D"/>
    <w:rsid w:val="00302503"/>
    <w:rsid w:val="00304C8A"/>
    <w:rsid w:val="00306D5C"/>
    <w:rsid w:val="00312F60"/>
    <w:rsid w:val="00316266"/>
    <w:rsid w:val="00317EC5"/>
    <w:rsid w:val="003232B1"/>
    <w:rsid w:val="003267A1"/>
    <w:rsid w:val="00330C9A"/>
    <w:rsid w:val="003315BD"/>
    <w:rsid w:val="00351074"/>
    <w:rsid w:val="00362D9A"/>
    <w:rsid w:val="00364387"/>
    <w:rsid w:val="00365B47"/>
    <w:rsid w:val="00371448"/>
    <w:rsid w:val="0038124B"/>
    <w:rsid w:val="003854B2"/>
    <w:rsid w:val="00386F64"/>
    <w:rsid w:val="0039089A"/>
    <w:rsid w:val="00393566"/>
    <w:rsid w:val="003958C6"/>
    <w:rsid w:val="003E17DD"/>
    <w:rsid w:val="003E1D07"/>
    <w:rsid w:val="003E4CD3"/>
    <w:rsid w:val="003F4F46"/>
    <w:rsid w:val="003F61EE"/>
    <w:rsid w:val="00400CEF"/>
    <w:rsid w:val="004151B1"/>
    <w:rsid w:val="00425667"/>
    <w:rsid w:val="00425822"/>
    <w:rsid w:val="00426432"/>
    <w:rsid w:val="00430B76"/>
    <w:rsid w:val="00431AEB"/>
    <w:rsid w:val="00431E1A"/>
    <w:rsid w:val="004402B8"/>
    <w:rsid w:val="00442773"/>
    <w:rsid w:val="00442DA5"/>
    <w:rsid w:val="0044523D"/>
    <w:rsid w:val="00445AD1"/>
    <w:rsid w:val="00447BC3"/>
    <w:rsid w:val="00451FD8"/>
    <w:rsid w:val="00452FCF"/>
    <w:rsid w:val="00453693"/>
    <w:rsid w:val="00454E0D"/>
    <w:rsid w:val="004556DB"/>
    <w:rsid w:val="004562E9"/>
    <w:rsid w:val="0046231D"/>
    <w:rsid w:val="00481FED"/>
    <w:rsid w:val="00485730"/>
    <w:rsid w:val="00497AC5"/>
    <w:rsid w:val="004B5EE6"/>
    <w:rsid w:val="004B61BB"/>
    <w:rsid w:val="004C3515"/>
    <w:rsid w:val="004D2A0E"/>
    <w:rsid w:val="004D7F27"/>
    <w:rsid w:val="004F005E"/>
    <w:rsid w:val="004F0E79"/>
    <w:rsid w:val="004F1F19"/>
    <w:rsid w:val="004F2DB9"/>
    <w:rsid w:val="00501CB5"/>
    <w:rsid w:val="00504210"/>
    <w:rsid w:val="00506D01"/>
    <w:rsid w:val="005270C2"/>
    <w:rsid w:val="0053758F"/>
    <w:rsid w:val="0054161B"/>
    <w:rsid w:val="00542C1E"/>
    <w:rsid w:val="005448FE"/>
    <w:rsid w:val="00547527"/>
    <w:rsid w:val="00547541"/>
    <w:rsid w:val="00547F38"/>
    <w:rsid w:val="005514C4"/>
    <w:rsid w:val="00555537"/>
    <w:rsid w:val="00555ADC"/>
    <w:rsid w:val="005603B8"/>
    <w:rsid w:val="00561B45"/>
    <w:rsid w:val="00582AEA"/>
    <w:rsid w:val="005836A9"/>
    <w:rsid w:val="00590227"/>
    <w:rsid w:val="00597893"/>
    <w:rsid w:val="005A4D86"/>
    <w:rsid w:val="005B39C6"/>
    <w:rsid w:val="005B4CAF"/>
    <w:rsid w:val="005B7847"/>
    <w:rsid w:val="005C14C4"/>
    <w:rsid w:val="005D36EE"/>
    <w:rsid w:val="005D390F"/>
    <w:rsid w:val="005D4DE5"/>
    <w:rsid w:val="005D54BB"/>
    <w:rsid w:val="005E0293"/>
    <w:rsid w:val="005E448F"/>
    <w:rsid w:val="005F37A6"/>
    <w:rsid w:val="005F3CAF"/>
    <w:rsid w:val="005F6E6F"/>
    <w:rsid w:val="00600559"/>
    <w:rsid w:val="00610E42"/>
    <w:rsid w:val="0061309C"/>
    <w:rsid w:val="00614A80"/>
    <w:rsid w:val="006175BE"/>
    <w:rsid w:val="00625112"/>
    <w:rsid w:val="006270A1"/>
    <w:rsid w:val="00633055"/>
    <w:rsid w:val="006371DE"/>
    <w:rsid w:val="00642AAD"/>
    <w:rsid w:val="00644444"/>
    <w:rsid w:val="0065236E"/>
    <w:rsid w:val="00653B6A"/>
    <w:rsid w:val="0065731C"/>
    <w:rsid w:val="00671173"/>
    <w:rsid w:val="006711C8"/>
    <w:rsid w:val="00677FE9"/>
    <w:rsid w:val="006802C7"/>
    <w:rsid w:val="006818F0"/>
    <w:rsid w:val="00682949"/>
    <w:rsid w:val="00684433"/>
    <w:rsid w:val="006879EB"/>
    <w:rsid w:val="006915DE"/>
    <w:rsid w:val="0069583F"/>
    <w:rsid w:val="006A00F2"/>
    <w:rsid w:val="006A4E93"/>
    <w:rsid w:val="006A7FB9"/>
    <w:rsid w:val="006B2402"/>
    <w:rsid w:val="006B2BA4"/>
    <w:rsid w:val="006B592A"/>
    <w:rsid w:val="006B7A55"/>
    <w:rsid w:val="006C1854"/>
    <w:rsid w:val="006C2323"/>
    <w:rsid w:val="006C2A8F"/>
    <w:rsid w:val="006C3E88"/>
    <w:rsid w:val="006C73C0"/>
    <w:rsid w:val="006C7C87"/>
    <w:rsid w:val="006D2811"/>
    <w:rsid w:val="006E2BF5"/>
    <w:rsid w:val="006E3567"/>
    <w:rsid w:val="006E587F"/>
    <w:rsid w:val="006F27A2"/>
    <w:rsid w:val="006F37A8"/>
    <w:rsid w:val="006F5F5F"/>
    <w:rsid w:val="007058DB"/>
    <w:rsid w:val="00707B5A"/>
    <w:rsid w:val="00712018"/>
    <w:rsid w:val="00712815"/>
    <w:rsid w:val="00716288"/>
    <w:rsid w:val="00727655"/>
    <w:rsid w:val="00727921"/>
    <w:rsid w:val="007436EA"/>
    <w:rsid w:val="00746B2A"/>
    <w:rsid w:val="0074775E"/>
    <w:rsid w:val="00750D85"/>
    <w:rsid w:val="00760235"/>
    <w:rsid w:val="007622C1"/>
    <w:rsid w:val="00766B28"/>
    <w:rsid w:val="00767623"/>
    <w:rsid w:val="00767CCD"/>
    <w:rsid w:val="007717FA"/>
    <w:rsid w:val="00774EC8"/>
    <w:rsid w:val="007847BD"/>
    <w:rsid w:val="00786EA7"/>
    <w:rsid w:val="00790310"/>
    <w:rsid w:val="0079179D"/>
    <w:rsid w:val="00792477"/>
    <w:rsid w:val="007942B2"/>
    <w:rsid w:val="007A428D"/>
    <w:rsid w:val="007C66B7"/>
    <w:rsid w:val="007E15CD"/>
    <w:rsid w:val="007E1881"/>
    <w:rsid w:val="007E6405"/>
    <w:rsid w:val="007E648A"/>
    <w:rsid w:val="007E70D9"/>
    <w:rsid w:val="007F4B37"/>
    <w:rsid w:val="007F7829"/>
    <w:rsid w:val="0080382F"/>
    <w:rsid w:val="008052BD"/>
    <w:rsid w:val="00805332"/>
    <w:rsid w:val="0080587F"/>
    <w:rsid w:val="0080720E"/>
    <w:rsid w:val="00807D30"/>
    <w:rsid w:val="0081454A"/>
    <w:rsid w:val="00816B86"/>
    <w:rsid w:val="0082025C"/>
    <w:rsid w:val="008253B1"/>
    <w:rsid w:val="00825CE7"/>
    <w:rsid w:val="00827C40"/>
    <w:rsid w:val="008327B4"/>
    <w:rsid w:val="0084021E"/>
    <w:rsid w:val="00843901"/>
    <w:rsid w:val="008440B2"/>
    <w:rsid w:val="008478DC"/>
    <w:rsid w:val="0087151E"/>
    <w:rsid w:val="00885962"/>
    <w:rsid w:val="00887DE5"/>
    <w:rsid w:val="0089351C"/>
    <w:rsid w:val="0089402F"/>
    <w:rsid w:val="00894483"/>
    <w:rsid w:val="008A1326"/>
    <w:rsid w:val="008A6D15"/>
    <w:rsid w:val="008B30F9"/>
    <w:rsid w:val="008B423B"/>
    <w:rsid w:val="008B5DBD"/>
    <w:rsid w:val="008C2B29"/>
    <w:rsid w:val="008D6864"/>
    <w:rsid w:val="008E0729"/>
    <w:rsid w:val="008E5336"/>
    <w:rsid w:val="008F0E8B"/>
    <w:rsid w:val="009054E5"/>
    <w:rsid w:val="0091596F"/>
    <w:rsid w:val="0091705B"/>
    <w:rsid w:val="009250B0"/>
    <w:rsid w:val="00925573"/>
    <w:rsid w:val="00933D8D"/>
    <w:rsid w:val="009772D4"/>
    <w:rsid w:val="00977FBD"/>
    <w:rsid w:val="009831EE"/>
    <w:rsid w:val="0099714C"/>
    <w:rsid w:val="009A2599"/>
    <w:rsid w:val="009B0540"/>
    <w:rsid w:val="009B06DE"/>
    <w:rsid w:val="009B6FCD"/>
    <w:rsid w:val="009C0B70"/>
    <w:rsid w:val="009C5276"/>
    <w:rsid w:val="009C7F15"/>
    <w:rsid w:val="009D033B"/>
    <w:rsid w:val="009D3B20"/>
    <w:rsid w:val="009D544D"/>
    <w:rsid w:val="009E29CE"/>
    <w:rsid w:val="009E3163"/>
    <w:rsid w:val="009E7E9B"/>
    <w:rsid w:val="009F209C"/>
    <w:rsid w:val="009F3B7F"/>
    <w:rsid w:val="009F4D11"/>
    <w:rsid w:val="00A00692"/>
    <w:rsid w:val="00A27AD6"/>
    <w:rsid w:val="00A31C5D"/>
    <w:rsid w:val="00A335B3"/>
    <w:rsid w:val="00A371B2"/>
    <w:rsid w:val="00A61BC3"/>
    <w:rsid w:val="00A61C41"/>
    <w:rsid w:val="00A703F1"/>
    <w:rsid w:val="00A726C6"/>
    <w:rsid w:val="00A74E3A"/>
    <w:rsid w:val="00A7738A"/>
    <w:rsid w:val="00A82AA5"/>
    <w:rsid w:val="00A96437"/>
    <w:rsid w:val="00AA1943"/>
    <w:rsid w:val="00AA3CDA"/>
    <w:rsid w:val="00AA4D5B"/>
    <w:rsid w:val="00AA7E2A"/>
    <w:rsid w:val="00AB0252"/>
    <w:rsid w:val="00AB060A"/>
    <w:rsid w:val="00AB2115"/>
    <w:rsid w:val="00AB21B7"/>
    <w:rsid w:val="00AC2E4C"/>
    <w:rsid w:val="00AD1FA8"/>
    <w:rsid w:val="00AD4B6A"/>
    <w:rsid w:val="00AD5CA1"/>
    <w:rsid w:val="00AF50F1"/>
    <w:rsid w:val="00B01FF8"/>
    <w:rsid w:val="00B03424"/>
    <w:rsid w:val="00B0397B"/>
    <w:rsid w:val="00B11B01"/>
    <w:rsid w:val="00B21757"/>
    <w:rsid w:val="00B25F39"/>
    <w:rsid w:val="00B531DB"/>
    <w:rsid w:val="00B5331F"/>
    <w:rsid w:val="00B570FF"/>
    <w:rsid w:val="00B74042"/>
    <w:rsid w:val="00B75714"/>
    <w:rsid w:val="00B75D16"/>
    <w:rsid w:val="00B8701F"/>
    <w:rsid w:val="00B9277F"/>
    <w:rsid w:val="00B934F5"/>
    <w:rsid w:val="00B93964"/>
    <w:rsid w:val="00B96900"/>
    <w:rsid w:val="00BB22FC"/>
    <w:rsid w:val="00BC7A10"/>
    <w:rsid w:val="00BD2F0C"/>
    <w:rsid w:val="00BD4905"/>
    <w:rsid w:val="00BD70BD"/>
    <w:rsid w:val="00BE2FE6"/>
    <w:rsid w:val="00BE35BA"/>
    <w:rsid w:val="00BE484D"/>
    <w:rsid w:val="00BF0DDD"/>
    <w:rsid w:val="00BF20F1"/>
    <w:rsid w:val="00BF4214"/>
    <w:rsid w:val="00C02402"/>
    <w:rsid w:val="00C027BA"/>
    <w:rsid w:val="00C03364"/>
    <w:rsid w:val="00C04AF2"/>
    <w:rsid w:val="00C06455"/>
    <w:rsid w:val="00C071F7"/>
    <w:rsid w:val="00C11C77"/>
    <w:rsid w:val="00C12F1B"/>
    <w:rsid w:val="00C20B87"/>
    <w:rsid w:val="00C2492A"/>
    <w:rsid w:val="00C26F4D"/>
    <w:rsid w:val="00C275D9"/>
    <w:rsid w:val="00C3074B"/>
    <w:rsid w:val="00C33329"/>
    <w:rsid w:val="00C40EE4"/>
    <w:rsid w:val="00C56587"/>
    <w:rsid w:val="00C64D6A"/>
    <w:rsid w:val="00C700E4"/>
    <w:rsid w:val="00C704CE"/>
    <w:rsid w:val="00C72159"/>
    <w:rsid w:val="00C87BC6"/>
    <w:rsid w:val="00C91983"/>
    <w:rsid w:val="00C943BC"/>
    <w:rsid w:val="00C956C2"/>
    <w:rsid w:val="00CB1525"/>
    <w:rsid w:val="00CB6FF1"/>
    <w:rsid w:val="00CD1DC7"/>
    <w:rsid w:val="00CD5D00"/>
    <w:rsid w:val="00CD737D"/>
    <w:rsid w:val="00CE0DFD"/>
    <w:rsid w:val="00CE2527"/>
    <w:rsid w:val="00CE3004"/>
    <w:rsid w:val="00CE5F7D"/>
    <w:rsid w:val="00CE6B8B"/>
    <w:rsid w:val="00CF67CB"/>
    <w:rsid w:val="00CF757E"/>
    <w:rsid w:val="00D0009F"/>
    <w:rsid w:val="00D02ABE"/>
    <w:rsid w:val="00D069E4"/>
    <w:rsid w:val="00D125C1"/>
    <w:rsid w:val="00D17A34"/>
    <w:rsid w:val="00D23E7E"/>
    <w:rsid w:val="00D321D9"/>
    <w:rsid w:val="00D334BA"/>
    <w:rsid w:val="00D35380"/>
    <w:rsid w:val="00D35585"/>
    <w:rsid w:val="00D44EC8"/>
    <w:rsid w:val="00D56132"/>
    <w:rsid w:val="00D61AA2"/>
    <w:rsid w:val="00D677C5"/>
    <w:rsid w:val="00D7141B"/>
    <w:rsid w:val="00D7775F"/>
    <w:rsid w:val="00D858D9"/>
    <w:rsid w:val="00D869FA"/>
    <w:rsid w:val="00D920BE"/>
    <w:rsid w:val="00D9608A"/>
    <w:rsid w:val="00D964E6"/>
    <w:rsid w:val="00D9699C"/>
    <w:rsid w:val="00D970D1"/>
    <w:rsid w:val="00DC3319"/>
    <w:rsid w:val="00DC339C"/>
    <w:rsid w:val="00DC385A"/>
    <w:rsid w:val="00DD3124"/>
    <w:rsid w:val="00DE0814"/>
    <w:rsid w:val="00DE371F"/>
    <w:rsid w:val="00DE3AE7"/>
    <w:rsid w:val="00DE3AFE"/>
    <w:rsid w:val="00DE42D3"/>
    <w:rsid w:val="00DE7DBB"/>
    <w:rsid w:val="00DF104C"/>
    <w:rsid w:val="00DF1651"/>
    <w:rsid w:val="00DF3DA8"/>
    <w:rsid w:val="00DF3E4B"/>
    <w:rsid w:val="00DF74E8"/>
    <w:rsid w:val="00E00F73"/>
    <w:rsid w:val="00E0231D"/>
    <w:rsid w:val="00E06C61"/>
    <w:rsid w:val="00E07747"/>
    <w:rsid w:val="00E1731B"/>
    <w:rsid w:val="00E42228"/>
    <w:rsid w:val="00E44C5B"/>
    <w:rsid w:val="00E5353B"/>
    <w:rsid w:val="00E54859"/>
    <w:rsid w:val="00E57A92"/>
    <w:rsid w:val="00E60AEB"/>
    <w:rsid w:val="00E65F58"/>
    <w:rsid w:val="00E6782F"/>
    <w:rsid w:val="00E712B1"/>
    <w:rsid w:val="00E72AB2"/>
    <w:rsid w:val="00E73362"/>
    <w:rsid w:val="00E761C4"/>
    <w:rsid w:val="00E8214C"/>
    <w:rsid w:val="00E851F8"/>
    <w:rsid w:val="00E90E6F"/>
    <w:rsid w:val="00E97CDD"/>
    <w:rsid w:val="00EA3943"/>
    <w:rsid w:val="00EA4D07"/>
    <w:rsid w:val="00EA65DA"/>
    <w:rsid w:val="00EB1684"/>
    <w:rsid w:val="00EC2702"/>
    <w:rsid w:val="00ED7A6F"/>
    <w:rsid w:val="00EF2300"/>
    <w:rsid w:val="00F020DD"/>
    <w:rsid w:val="00F03F1B"/>
    <w:rsid w:val="00F04612"/>
    <w:rsid w:val="00F112CA"/>
    <w:rsid w:val="00F20C9F"/>
    <w:rsid w:val="00F27B9E"/>
    <w:rsid w:val="00F46810"/>
    <w:rsid w:val="00F53917"/>
    <w:rsid w:val="00F5445D"/>
    <w:rsid w:val="00F56422"/>
    <w:rsid w:val="00F56C80"/>
    <w:rsid w:val="00F634DE"/>
    <w:rsid w:val="00F65B2D"/>
    <w:rsid w:val="00F77A84"/>
    <w:rsid w:val="00F82D22"/>
    <w:rsid w:val="00F87AB9"/>
    <w:rsid w:val="00F903ED"/>
    <w:rsid w:val="00F92161"/>
    <w:rsid w:val="00F9320F"/>
    <w:rsid w:val="00F940DE"/>
    <w:rsid w:val="00F95D88"/>
    <w:rsid w:val="00F960C1"/>
    <w:rsid w:val="00FA3888"/>
    <w:rsid w:val="00FA756B"/>
    <w:rsid w:val="00FC160A"/>
    <w:rsid w:val="00FC23BE"/>
    <w:rsid w:val="00FC25FD"/>
    <w:rsid w:val="00FD7F3A"/>
    <w:rsid w:val="00FE4606"/>
    <w:rsid w:val="00FE6B8F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BF77C"/>
  <w15:chartTrackingRefBased/>
  <w15:docId w15:val="{C3769D3A-86DD-4FDA-A980-5D0F01B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Cs/>
      <w:color w:val="000000"/>
      <w:spacing w:val="-2"/>
      <w:sz w:val="16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FF00FF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eastAsia="Arial Unicode MS"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color w:val="000000"/>
      <w:spacing w:val="-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9">
    <w:name w:val="Car Car9"/>
    <w:rPr>
      <w:rFonts w:ascii="Arial" w:hAnsi="Arial" w:cs="Arial"/>
      <w:b/>
      <w:bCs/>
      <w:sz w:val="22"/>
      <w:szCs w:val="24"/>
      <w:lang w:eastAsia="es-ES"/>
    </w:rPr>
  </w:style>
  <w:style w:type="character" w:customStyle="1" w:styleId="CarCar8">
    <w:name w:val="Car Car8"/>
    <w:rPr>
      <w:rFonts w:ascii="Arial" w:hAnsi="Arial" w:cs="Arial"/>
      <w:szCs w:val="24"/>
      <w:u w:val="single"/>
      <w:lang w:eastAsia="es-ES"/>
    </w:rPr>
  </w:style>
  <w:style w:type="character" w:customStyle="1" w:styleId="CarCar7">
    <w:name w:val="Car Car7"/>
    <w:rPr>
      <w:rFonts w:ascii="Arial" w:hAnsi="Arial" w:cs="Arial"/>
      <w:b/>
      <w:bCs/>
      <w:color w:val="FF00FF"/>
      <w:sz w:val="22"/>
      <w:szCs w:val="24"/>
      <w:lang w:eastAsia="es-ES"/>
    </w:rPr>
  </w:style>
  <w:style w:type="character" w:customStyle="1" w:styleId="CarCar6">
    <w:name w:val="Car Car6"/>
    <w:rPr>
      <w:rFonts w:ascii="Arial" w:hAnsi="Arial" w:cs="Arial"/>
      <w:b/>
      <w:bCs/>
      <w:szCs w:val="24"/>
      <w:lang w:eastAsia="es-ES"/>
    </w:rPr>
  </w:style>
  <w:style w:type="character" w:customStyle="1" w:styleId="CarCar5">
    <w:name w:val="Car Car5"/>
    <w:rPr>
      <w:rFonts w:eastAsia="Arial Unicode MS" w:cs="Arial"/>
      <w:b/>
      <w:bCs/>
      <w:sz w:val="24"/>
      <w:szCs w:val="24"/>
      <w:lang w:eastAsia="es-ES"/>
    </w:rPr>
  </w:style>
  <w:style w:type="character" w:customStyle="1" w:styleId="CarCar4">
    <w:name w:val="Car Car4"/>
    <w:rPr>
      <w:rFonts w:ascii="Arial" w:hAnsi="Arial"/>
      <w:b/>
      <w:bCs/>
      <w:color w:val="000000"/>
      <w:spacing w:val="-2"/>
      <w:szCs w:val="24"/>
      <w:lang w:eastAsia="es-ES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b/>
      <w:bCs/>
      <w:sz w:val="16"/>
    </w:rPr>
  </w:style>
  <w:style w:type="paragraph" w:styleId="Sangradetextonormal">
    <w:name w:val="Body Text Indent"/>
    <w:basedOn w:val="Normal"/>
    <w:semiHidden/>
    <w:pPr>
      <w:ind w:left="357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CarCar3">
    <w:name w:val="Car Car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  <w:style w:type="character" w:customStyle="1" w:styleId="CarCar2">
    <w:name w:val="Car Car2"/>
    <w:rPr>
      <w:sz w:val="24"/>
      <w:szCs w:val="24"/>
      <w:lang w:eastAsia="es-ES"/>
    </w:rPr>
  </w:style>
  <w:style w:type="paragraph" w:customStyle="1" w:styleId="xl29">
    <w:name w:val="xl29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rFonts w:ascii="Arial" w:hAnsi="Arial"/>
      <w:color w:val="0000FF"/>
      <w:sz w:val="22"/>
      <w:szCs w:val="20"/>
    </w:rPr>
  </w:style>
  <w:style w:type="paragraph" w:styleId="Textodebloque">
    <w:name w:val="Block Text"/>
    <w:basedOn w:val="Normal"/>
    <w:semiHidden/>
    <w:pPr>
      <w:tabs>
        <w:tab w:val="left" w:pos="5580"/>
      </w:tabs>
      <w:ind w:left="1416" w:right="-1" w:hanging="1416"/>
      <w:jc w:val="both"/>
    </w:pPr>
    <w:rPr>
      <w:b/>
      <w:bCs/>
      <w:sz w:val="20"/>
    </w:rPr>
  </w:style>
  <w:style w:type="paragraph" w:customStyle="1" w:styleId="articulo">
    <w:name w:val="articul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parrafo">
    <w:name w:val="parraf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DC1">
    <w:name w:val="toc 1"/>
    <w:basedOn w:val="Normal"/>
    <w:next w:val="Normal"/>
    <w:autoRedefine/>
    <w:semiHidden/>
    <w:pPr>
      <w:tabs>
        <w:tab w:val="left" w:pos="426"/>
        <w:tab w:val="right" w:leader="dot" w:pos="8494"/>
      </w:tabs>
      <w:spacing w:before="120" w:after="120"/>
      <w:ind w:left="142"/>
      <w:jc w:val="both"/>
    </w:pPr>
    <w:rPr>
      <w:rFonts w:ascii="Arial" w:hAnsi="Arial"/>
      <w:bCs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200"/>
        <w:tab w:val="right" w:leader="dot" w:pos="8494"/>
      </w:tabs>
      <w:spacing w:after="240"/>
      <w:ind w:left="480"/>
      <w:jc w:val="both"/>
    </w:pPr>
    <w:rPr>
      <w:rFonts w:ascii="Arial" w:hAnsi="Arial"/>
      <w:i/>
      <w:iCs/>
      <w:noProof/>
      <w:sz w:val="22"/>
      <w:szCs w:val="20"/>
      <w:lang w:eastAsia="en-US"/>
    </w:rPr>
  </w:style>
  <w:style w:type="paragraph" w:customStyle="1" w:styleId="EstiloTtulo212ptSinCursivaAntes5ptoDespus5pto">
    <w:name w:val="Estilo Título 2 + 12 pt Sin Cursiva Antes:  5 pto Después:  5 pto"/>
    <w:basedOn w:val="Ttulo2"/>
    <w:pPr>
      <w:keepLines/>
      <w:numPr>
        <w:ilvl w:val="1"/>
        <w:numId w:val="5"/>
      </w:numPr>
      <w:spacing w:before="100" w:after="100"/>
      <w:ind w:right="-425"/>
      <w:jc w:val="left"/>
    </w:pPr>
    <w:rPr>
      <w:rFonts w:cs="Times New Roman"/>
      <w:caps/>
      <w:sz w:val="24"/>
      <w:szCs w:val="20"/>
      <w:lang w:eastAsia="en-US"/>
    </w:rPr>
  </w:style>
  <w:style w:type="paragraph" w:customStyle="1" w:styleId="EstiloTtulo212ptSinCursiva">
    <w:name w:val="Estilo Título 2 + 12 pt Sin Cursiva"/>
    <w:basedOn w:val="Ttulo2"/>
    <w:pPr>
      <w:keepLines/>
      <w:numPr>
        <w:ilvl w:val="1"/>
        <w:numId w:val="7"/>
      </w:numPr>
      <w:spacing w:before="240" w:after="240"/>
      <w:ind w:right="-425"/>
      <w:jc w:val="left"/>
    </w:pPr>
    <w:rPr>
      <w:b w:val="0"/>
      <w:caps/>
      <w:color w:val="009EE0"/>
      <w:sz w:val="24"/>
      <w:szCs w:val="28"/>
      <w:lang w:eastAsia="en-US"/>
    </w:rPr>
  </w:style>
  <w:style w:type="paragraph" w:customStyle="1" w:styleId="EstiloTtulo1Izquierda0cmPrimeralnea0cm">
    <w:name w:val="Estilo Título 1 + Izquierda:  0 cm Primera línea:  0 cm"/>
    <w:basedOn w:val="Ttulo1"/>
    <w:pPr>
      <w:numPr>
        <w:numId w:val="6"/>
      </w:numPr>
      <w:pBdr>
        <w:bottom w:val="single" w:sz="12" w:space="1" w:color="009EE0"/>
      </w:pBdr>
      <w:spacing w:before="0"/>
      <w:jc w:val="both"/>
    </w:pPr>
    <w:rPr>
      <w:rFonts w:cs="Times New Roman"/>
      <w:b w:val="0"/>
      <w:caps/>
      <w:color w:val="009EE0"/>
      <w:sz w:val="28"/>
      <w:szCs w:val="20"/>
      <w:u w:val="none"/>
    </w:rPr>
  </w:style>
  <w:style w:type="character" w:styleId="Nmerodepgina">
    <w:name w:val="page numb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851"/>
        <w:tab w:val="right" w:leader="dot" w:pos="8494"/>
      </w:tabs>
      <w:spacing w:after="120" w:line="288" w:lineRule="auto"/>
      <w:ind w:left="426"/>
      <w:jc w:val="both"/>
    </w:pPr>
    <w:rPr>
      <w:rFonts w:ascii="Arial" w:hAnsi="Arial"/>
      <w:sz w:val="22"/>
      <w:szCs w:val="20"/>
    </w:rPr>
  </w:style>
  <w:style w:type="character" w:styleId="Hipervnculo">
    <w:name w:val="Hyperlink"/>
    <w:rPr>
      <w:color w:val="0000FF"/>
      <w:u w:val="single"/>
    </w:rPr>
  </w:style>
  <w:style w:type="paragraph" w:customStyle="1" w:styleId="EstiloEstiloTtulo212ptSinCursivaJustificado">
    <w:name w:val="Estilo Estilo Título 2 + 12 pt Sin Cursiva + Justificado"/>
    <w:basedOn w:val="EstiloTtulo212ptSinCursiva"/>
    <w:autoRedefine/>
  </w:style>
  <w:style w:type="paragraph" w:customStyle="1" w:styleId="Estilo1">
    <w:name w:val="Estilo1"/>
    <w:basedOn w:val="Ttulo3"/>
    <w:autoRedefine/>
    <w:pPr>
      <w:tabs>
        <w:tab w:val="num" w:pos="720"/>
        <w:tab w:val="left" w:pos="794"/>
      </w:tabs>
      <w:spacing w:line="360" w:lineRule="auto"/>
      <w:ind w:left="720" w:hanging="720"/>
    </w:pPr>
    <w:rPr>
      <w:b/>
      <w:color w:val="009EE0"/>
      <w:spacing w:val="0"/>
      <w:sz w:val="24"/>
      <w:szCs w:val="20"/>
      <w:u w:val="none"/>
      <w:lang w:eastAsia="en-US"/>
    </w:rPr>
  </w:style>
  <w:style w:type="paragraph" w:customStyle="1" w:styleId="Estilo2">
    <w:name w:val="Estilo2"/>
    <w:basedOn w:val="Ttulo3"/>
    <w:pPr>
      <w:numPr>
        <w:ilvl w:val="2"/>
        <w:numId w:val="8"/>
      </w:numPr>
      <w:tabs>
        <w:tab w:val="left" w:pos="794"/>
      </w:tabs>
      <w:spacing w:line="360" w:lineRule="auto"/>
    </w:pPr>
    <w:rPr>
      <w:b/>
      <w:color w:val="009EE0"/>
      <w:spacing w:val="0"/>
      <w:sz w:val="24"/>
      <w:szCs w:val="20"/>
      <w:u w:val="none"/>
      <w:lang w:eastAsia="en-US"/>
    </w:rPr>
  </w:style>
  <w:style w:type="paragraph" w:customStyle="1" w:styleId="Textodeglobo1">
    <w:name w:val="Texto de globo1"/>
    <w:basedOn w:val="Normal"/>
    <w:rPr>
      <w:rFonts w:ascii="Tahoma" w:hAnsi="Tahoma"/>
      <w:sz w:val="16"/>
      <w:szCs w:val="16"/>
      <w:lang w:val="x-none"/>
    </w:rPr>
  </w:style>
  <w:style w:type="character" w:customStyle="1" w:styleId="CarCar1">
    <w:name w:val="Car Car1"/>
    <w:rPr>
      <w:rFonts w:ascii="Tahoma" w:hAnsi="Tahoma"/>
      <w:sz w:val="16"/>
      <w:szCs w:val="16"/>
      <w:lang w:val="x-none" w:eastAsia="es-ES"/>
    </w:rPr>
  </w:style>
  <w:style w:type="paragraph" w:styleId="Ttulo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CarCar">
    <w:name w:val="Car Car"/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paragraph" w:customStyle="1" w:styleId="Llistanivell1">
    <w:name w:val="Llista nivell 1"/>
    <w:basedOn w:val="Normal"/>
    <w:qFormat/>
    <w:pPr>
      <w:numPr>
        <w:numId w:val="13"/>
      </w:numPr>
      <w:spacing w:after="60"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listanivell2">
    <w:name w:val="Llista nivell 2"/>
    <w:basedOn w:val="Llistanivell1"/>
    <w:qFormat/>
    <w:pPr>
      <w:numPr>
        <w:ilvl w:val="1"/>
      </w:numPr>
    </w:pPr>
  </w:style>
  <w:style w:type="character" w:customStyle="1" w:styleId="Llistanivell2Car">
    <w:name w:val="Llista nivell 2 Car"/>
    <w:rPr>
      <w:rFonts w:ascii="Calibri" w:eastAsia="Calibri" w:hAnsi="Calibri" w:cs="Arial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1"/>
    <w:qFormat/>
    <w:pPr>
      <w:ind w:left="708"/>
    </w:pPr>
    <w:rPr>
      <w:rFonts w:ascii="Arial" w:hAnsi="Arial"/>
    </w:rPr>
  </w:style>
  <w:style w:type="paragraph" w:customStyle="1" w:styleId="EstiloLlistanivell2Izquierda025cmPrimeralnea0cm">
    <w:name w:val="Estilo Llista nivell 2 + Izquierda:  025 cm Primera línea:  0 cm"/>
    <w:basedOn w:val="Llistanivell2"/>
    <w:pPr>
      <w:numPr>
        <w:ilvl w:val="0"/>
        <w:numId w:val="14"/>
      </w:numPr>
      <w:tabs>
        <w:tab w:val="num" w:pos="1004"/>
      </w:tabs>
      <w:ind w:left="1004"/>
    </w:pPr>
    <w:rPr>
      <w:rFonts w:ascii="Arial" w:eastAsia="Times New Roman" w:hAnsi="Arial" w:cs="Times New Roman"/>
      <w:szCs w:val="20"/>
    </w:rPr>
  </w:style>
  <w:style w:type="paragraph" w:customStyle="1" w:styleId="LISTANIVEL1">
    <w:name w:val="LISTA NIVEL1"/>
    <w:basedOn w:val="Normal"/>
    <w:pPr>
      <w:tabs>
        <w:tab w:val="num" w:pos="454"/>
      </w:tabs>
      <w:spacing w:before="120" w:after="120"/>
      <w:ind w:left="454" w:hanging="454"/>
      <w:jc w:val="both"/>
    </w:pPr>
    <w:rPr>
      <w:rFonts w:ascii="Helvetica 45 Light" w:hAnsi="Helvetica 45 Light"/>
      <w:noProof/>
      <w:sz w:val="20"/>
      <w:szCs w:val="20"/>
      <w:lang w:val="es-ES_tradnl"/>
    </w:rPr>
  </w:style>
  <w:style w:type="character" w:customStyle="1" w:styleId="LISTANIVEL1Car">
    <w:name w:val="LISTA NIVEL1 Car"/>
    <w:rPr>
      <w:rFonts w:ascii="Helvetica 45 Light" w:hAnsi="Helvetica 45 Light"/>
      <w:noProof/>
      <w:lang w:val="es-ES_tradnl" w:eastAsia="es-ES"/>
    </w:rPr>
  </w:style>
  <w:style w:type="paragraph" w:customStyle="1" w:styleId="Prrafodelista1">
    <w:name w:val="Párrafo de 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semiHidden/>
    <w:pPr>
      <w:spacing w:line="288" w:lineRule="auto"/>
      <w:ind w:left="720"/>
      <w:jc w:val="both"/>
    </w:pPr>
    <w:rPr>
      <w:rFonts w:ascii="Arial" w:hAnsi="Arial" w:cs="Arial"/>
      <w:color w:val="FF0000"/>
      <w:sz w:val="22"/>
    </w:rPr>
  </w:style>
  <w:style w:type="paragraph" w:customStyle="1" w:styleId="Pargrafdellista2">
    <w:name w:val="Paràgraf de llista2"/>
    <w:basedOn w:val="Normal"/>
    <w:rsid w:val="00AA7E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104C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link w:val="Piedepgina"/>
    <w:uiPriority w:val="99"/>
    <w:rsid w:val="00096E90"/>
    <w:rPr>
      <w:sz w:val="24"/>
      <w:szCs w:val="24"/>
      <w:lang w:eastAsia="es-ES"/>
    </w:rPr>
  </w:style>
  <w:style w:type="paragraph" w:customStyle="1" w:styleId="Textdeglobus1">
    <w:name w:val="Text de globus1"/>
    <w:basedOn w:val="Normal"/>
    <w:semiHidden/>
    <w:unhideWhenUsed/>
    <w:rsid w:val="00AC2E4C"/>
    <w:rPr>
      <w:rFonts w:ascii="Segoe UI" w:hAnsi="Segoe UI" w:cs="Segoe UI"/>
      <w:sz w:val="18"/>
      <w:szCs w:val="18"/>
      <w:lang w:eastAsia="en-US"/>
    </w:rPr>
  </w:style>
  <w:style w:type="character" w:customStyle="1" w:styleId="EncabezadoCar">
    <w:name w:val="Encabezado Car"/>
    <w:link w:val="Encabezado"/>
    <w:uiPriority w:val="99"/>
    <w:rsid w:val="00B93964"/>
    <w:rPr>
      <w:sz w:val="24"/>
      <w:szCs w:val="24"/>
      <w:lang w:eastAsia="es-ES"/>
    </w:rPr>
  </w:style>
  <w:style w:type="character" w:styleId="Textoennegrita">
    <w:name w:val="Strong"/>
    <w:qFormat/>
    <w:rsid w:val="00977FBD"/>
    <w:rPr>
      <w:b/>
      <w:bCs/>
    </w:rPr>
  </w:style>
  <w:style w:type="paragraph" w:customStyle="1" w:styleId="Default">
    <w:name w:val="Default"/>
    <w:rsid w:val="00AF5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Estndar">
    <w:name w:val="Estándar"/>
    <w:basedOn w:val="Normal"/>
    <w:rsid w:val="009772D4"/>
    <w:rPr>
      <w:szCs w:val="20"/>
    </w:rPr>
  </w:style>
  <w:style w:type="character" w:styleId="Mencinsinresolver">
    <w:name w:val="Unresolved Mention"/>
    <w:uiPriority w:val="99"/>
    <w:semiHidden/>
    <w:unhideWhenUsed/>
    <w:rsid w:val="00C64D6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40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402F"/>
    <w:pPr>
      <w:widowControl w:val="0"/>
      <w:autoSpaceDE w:val="0"/>
      <w:autoSpaceDN w:val="0"/>
      <w:spacing w:before="60"/>
      <w:jc w:val="right"/>
    </w:pPr>
    <w:rPr>
      <w:rFonts w:ascii="Arial" w:eastAsia="Arial" w:hAnsi="Arial" w:cs="Arial"/>
      <w:sz w:val="22"/>
      <w:szCs w:val="22"/>
      <w:lang w:eastAsia="ca-ES" w:bidi="ca-ES"/>
    </w:rPr>
  </w:style>
  <w:style w:type="table" w:styleId="Tablaconcuadrcula">
    <w:name w:val="Table Grid"/>
    <w:basedOn w:val="Tablanormal"/>
    <w:uiPriority w:val="39"/>
    <w:rsid w:val="008940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7318D"/>
    <w:rPr>
      <w:rFonts w:ascii="Arial" w:hAnsi="Arial"/>
      <w:sz w:val="24"/>
      <w:szCs w:val="24"/>
      <w:lang w:eastAsia="es-ES"/>
    </w:rPr>
  </w:style>
  <w:style w:type="paragraph" w:customStyle="1" w:styleId="paragraph">
    <w:name w:val="paragraph"/>
    <w:basedOn w:val="Normal"/>
    <w:rsid w:val="003E4CD3"/>
    <w:pPr>
      <w:spacing w:before="100" w:beforeAutospacing="1" w:after="100" w:afterAutospacing="1"/>
    </w:pPr>
    <w:rPr>
      <w:lang w:eastAsia="ca-ES"/>
    </w:rPr>
  </w:style>
  <w:style w:type="character" w:customStyle="1" w:styleId="eop">
    <w:name w:val="eop"/>
    <w:basedOn w:val="Fuentedeprrafopredeter"/>
    <w:rsid w:val="003E4CD3"/>
  </w:style>
  <w:style w:type="character" w:customStyle="1" w:styleId="normaltextrun">
    <w:name w:val="normaltextrun"/>
    <w:basedOn w:val="Fuentedeprrafopredeter"/>
    <w:rsid w:val="003E4CD3"/>
  </w:style>
  <w:style w:type="paragraph" w:styleId="Textosinformato">
    <w:name w:val="Plain Text"/>
    <w:basedOn w:val="Normal"/>
    <w:link w:val="TextosinformatoCar"/>
    <w:rsid w:val="00547F3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47F38"/>
    <w:rPr>
      <w:rFonts w:ascii="Courier New" w:hAnsi="Courier New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52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2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23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2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23D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15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151E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1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ci@localret.cat" TargetMode="External"/><Relationship Id="rId1" Type="http://schemas.openxmlformats.org/officeDocument/2006/relationships/hyperlink" Target="http://www.localre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S\PROCED%20CONTRACTES\Procediment%20obert\model4%20NOU%20Classificaci&#243;%20ofertes%20Procediment%20obert%20i%20restringi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2" ma:contentTypeDescription="Crea un document nou" ma:contentTypeScope="" ma:versionID="14fbc9b54244fed1d760d57efaf8d905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9b59e97d30cbd8a68ebae392a8a9815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3FF58-D961-4166-A98D-B602D4AE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03566-FEA3-4AA2-B95A-3DF8E9E95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A143D-48ED-41BE-9FC6-C5A0A3C5A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model4 NOU Classificació ofertes Procediment obert i restringit</Template>
  <TotalTime>0</TotalTime>
  <Pages>4</Pages>
  <Words>843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ÀREA</vt:lpstr>
      <vt:lpstr>ÀREA</vt:lpstr>
    </vt:vector>
  </TitlesOfParts>
  <Company>Ajuntament de Sabadell</Company>
  <LinksUpToDate>false</LinksUpToDate>
  <CharactersWithSpaces>5473</CharactersWithSpaces>
  <SharedDoc>false</SharedDoc>
  <HLinks>
    <vt:vector size="18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https://contractaciopublica.gencat.cat/perfil/localret</vt:lpwstr>
      </vt:variant>
      <vt:variant>
        <vt:lpwstr/>
      </vt:variant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mailto:consorci@localret.cat</vt:lpwstr>
      </vt:variant>
      <vt:variant>
        <vt:lpwstr/>
      </vt:variant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http://www.localret.cat/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ÀREA</dc:title>
  <dc:subject/>
  <dc:creator>esdelgado</dc:creator>
  <cp:keywords/>
  <dc:description/>
  <cp:lastModifiedBy>Cristina Torres Rosal</cp:lastModifiedBy>
  <cp:revision>37</cp:revision>
  <cp:lastPrinted>2020-11-30T11:21:00Z</cp:lastPrinted>
  <dcterms:created xsi:type="dcterms:W3CDTF">2021-01-26T07:53:00Z</dcterms:created>
  <dcterms:modified xsi:type="dcterms:W3CDTF">2021-04-13T10:49:00Z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</Properties>
</file>