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D1EE2" w14:textId="77777777" w:rsidR="00375CC7" w:rsidRDefault="00375CC7" w:rsidP="00375CC7">
      <w:pPr>
        <w:pStyle w:val="Default"/>
      </w:pPr>
      <w:r>
        <w:rPr>
          <w:b/>
          <w:bCs/>
        </w:rPr>
        <w:t xml:space="preserve">MODEL D’ACORD DE PLE O DECRET D’ALCALDIA A RATIFICAR EN EL PRIMER PLE </w:t>
      </w:r>
      <w:r>
        <w:rPr>
          <w:rStyle w:val="Refernciadenotaapeudepgina"/>
          <w:b/>
          <w:bCs/>
        </w:rPr>
        <w:footnoteReference w:id="1"/>
      </w:r>
      <w:r>
        <w:t>(adaptar la redacció)</w:t>
      </w:r>
    </w:p>
    <w:p w14:paraId="49766FC9" w14:textId="77777777" w:rsidR="00375CC7" w:rsidRDefault="00375CC7" w:rsidP="00375CC7">
      <w:pPr>
        <w:pStyle w:val="Default"/>
      </w:pPr>
    </w:p>
    <w:p w14:paraId="5FAB47E3" w14:textId="77777777" w:rsidR="00375CC7" w:rsidRDefault="00375CC7" w:rsidP="00375CC7">
      <w:pPr>
        <w:pStyle w:val="Default"/>
        <w:jc w:val="both"/>
        <w:rPr>
          <w:color w:val="auto"/>
          <w:sz w:val="22"/>
          <w:szCs w:val="22"/>
        </w:rPr>
      </w:pPr>
    </w:p>
    <w:p w14:paraId="48F1C673" w14:textId="77777777" w:rsidR="00375CC7" w:rsidRDefault="00375CC7" w:rsidP="00375CC7">
      <w:pPr>
        <w:pStyle w:val="Default"/>
        <w:jc w:val="both"/>
        <w:rPr>
          <w:color w:val="auto"/>
          <w:sz w:val="22"/>
          <w:szCs w:val="22"/>
        </w:rPr>
      </w:pPr>
      <w:r>
        <w:rPr>
          <w:color w:val="auto"/>
          <w:sz w:val="22"/>
          <w:szCs w:val="22"/>
        </w:rPr>
        <w:t xml:space="preserve">Atès que l'evolució de coronavirus COVID-19 ha creat una situació d'emergència sanitària sense precedents, que va portar al Govern estatal a decretar l'estat d'alarma per Reial decret 463/2020, de 14 de març, pel qual es declara l'estat d'alarma per a la gestió de la situació de crisi sanitària ocasionada pel COVID-19, modificat pel Reial decret 465/2020, de 17 de març. </w:t>
      </w:r>
    </w:p>
    <w:p w14:paraId="7E5714B2" w14:textId="77777777" w:rsidR="00375CC7" w:rsidRDefault="00375CC7" w:rsidP="00375CC7">
      <w:pPr>
        <w:pStyle w:val="Default"/>
        <w:jc w:val="both"/>
        <w:rPr>
          <w:color w:val="auto"/>
          <w:sz w:val="22"/>
          <w:szCs w:val="22"/>
        </w:rPr>
      </w:pPr>
    </w:p>
    <w:p w14:paraId="6DC1F895" w14:textId="77777777" w:rsidR="00375CC7" w:rsidRDefault="00375CC7" w:rsidP="00375CC7">
      <w:pPr>
        <w:spacing w:after="0" w:line="240" w:lineRule="auto"/>
        <w:jc w:val="both"/>
        <w:rPr>
          <w:rFonts w:ascii="Arial" w:hAnsi="Arial" w:cs="Arial"/>
        </w:rPr>
      </w:pPr>
      <w:r>
        <w:rPr>
          <w:rFonts w:ascii="Arial" w:hAnsi="Arial" w:cs="Arial"/>
          <w:color w:val="000000"/>
          <w:shd w:val="clear" w:color="auto" w:fill="FDFCFC"/>
        </w:rPr>
        <w:t>Atès que aquesta situació d’estat d’alarma, i les mesures de limitació de la lliure circulació de les persones imposades, han afectat també el funcionament ordinari dels ens locals, dificultant la celebració de les reunions dels seus òrgans de govern de manera presencial.</w:t>
      </w:r>
    </w:p>
    <w:p w14:paraId="456A5926" w14:textId="77777777" w:rsidR="00375CC7" w:rsidRDefault="00375CC7" w:rsidP="00375CC7">
      <w:pPr>
        <w:spacing w:after="0" w:line="240" w:lineRule="auto"/>
        <w:jc w:val="both"/>
        <w:rPr>
          <w:rFonts w:ascii="Arial" w:hAnsi="Arial" w:cs="Arial"/>
        </w:rPr>
      </w:pPr>
    </w:p>
    <w:p w14:paraId="1BEAEBBC" w14:textId="77777777" w:rsidR="00375CC7" w:rsidRDefault="00375CC7" w:rsidP="00375CC7">
      <w:pPr>
        <w:spacing w:after="0" w:line="240" w:lineRule="auto"/>
        <w:jc w:val="both"/>
        <w:rPr>
          <w:rFonts w:ascii="Arial" w:hAnsi="Arial" w:cs="Arial"/>
        </w:rPr>
      </w:pPr>
      <w:r>
        <w:rPr>
          <w:rFonts w:ascii="Arial" w:hAnsi="Arial" w:cs="Arial"/>
        </w:rPr>
        <w:t>Atès que el Govern de la Generalitat de Catalunya va aprovar el Decret Llei 7/2020, de 17 de març, de mesures urgents en matèria de contractació pública, de salut i gestió de residus sanitaris, de transparència, de transport públic i en matèria tributària i econòmica que, en la seva Disposició Addicional Tercera, disposa que:</w:t>
      </w:r>
    </w:p>
    <w:p w14:paraId="1E62587A" w14:textId="77777777" w:rsidR="00375CC7" w:rsidRDefault="00375CC7" w:rsidP="00375CC7">
      <w:pPr>
        <w:spacing w:after="0" w:line="240" w:lineRule="auto"/>
        <w:jc w:val="both"/>
        <w:rPr>
          <w:rFonts w:ascii="Arial" w:hAnsi="Arial" w:cs="Arial"/>
        </w:rPr>
      </w:pPr>
    </w:p>
    <w:p w14:paraId="3DE8F73E" w14:textId="77777777" w:rsidR="00375CC7" w:rsidRDefault="00375CC7" w:rsidP="00375CC7">
      <w:pPr>
        <w:spacing w:after="0" w:line="240" w:lineRule="auto"/>
        <w:ind w:left="708"/>
        <w:jc w:val="both"/>
        <w:rPr>
          <w:rFonts w:ascii="Arial" w:hAnsi="Arial" w:cs="Arial"/>
          <w:i/>
          <w:iCs/>
        </w:rPr>
      </w:pPr>
      <w:r>
        <w:rPr>
          <w:rFonts w:ascii="Arial" w:hAnsi="Arial" w:cs="Arial"/>
          <w:i/>
          <w:iCs/>
        </w:rPr>
        <w:t xml:space="preserve">1. Els òrgans col·legiats de les entitats locals de Catalunya poden constituir-se, convocar i celebrar sessions, adoptar acords i remetre actes a distància, quan concorrin situacions de força major o de greu risc col·lectiu, catàstrofe i calamitats públiques. A aquests efectes, la convocatòria de les sessions haurà de motivar la concurrència o manteniment de la situació que justifica excepcionalment que se celebri a distància. </w:t>
      </w:r>
    </w:p>
    <w:p w14:paraId="2D61E4D5" w14:textId="77777777" w:rsidR="00375CC7" w:rsidRDefault="00375CC7" w:rsidP="00375CC7">
      <w:pPr>
        <w:spacing w:after="0" w:line="240" w:lineRule="auto"/>
        <w:ind w:left="708"/>
        <w:jc w:val="both"/>
        <w:rPr>
          <w:rFonts w:ascii="Arial" w:hAnsi="Arial" w:cs="Arial"/>
          <w:i/>
          <w:iCs/>
        </w:rPr>
      </w:pPr>
    </w:p>
    <w:p w14:paraId="1F949B05" w14:textId="77777777" w:rsidR="00375CC7" w:rsidRDefault="00375CC7" w:rsidP="00375CC7">
      <w:pPr>
        <w:spacing w:after="0" w:line="240" w:lineRule="auto"/>
        <w:ind w:left="708"/>
        <w:jc w:val="both"/>
        <w:rPr>
          <w:rFonts w:ascii="Arial" w:hAnsi="Arial" w:cs="Arial"/>
          <w:i/>
          <w:iCs/>
        </w:rPr>
      </w:pPr>
      <w:r>
        <w:rPr>
          <w:rFonts w:ascii="Arial" w:hAnsi="Arial" w:cs="Arial"/>
          <w:i/>
          <w:iCs/>
        </w:rPr>
        <w:t xml:space="preserve">2. En les sessions que se celebrin a distància, les persones que formin part dels òrgans col·legiats poden trobar-se en diferents llocs, sempre que s'asseguri, per mitjans electrònics, considerant també els telefònics i audiovisuals, la identitat dels membres i de les persones que els supleixen, el contingut de les seves manifestacions i el moment en què aquestes es produeixen, així com la interactivitat i intercomunicació entre elles en temps real i la disponibilitat dels mitjans durant la sessió. </w:t>
      </w:r>
    </w:p>
    <w:p w14:paraId="230BC7EA" w14:textId="77777777" w:rsidR="00375CC7" w:rsidRDefault="00375CC7" w:rsidP="00375CC7">
      <w:pPr>
        <w:spacing w:after="0" w:line="240" w:lineRule="auto"/>
        <w:ind w:left="708"/>
        <w:jc w:val="both"/>
        <w:rPr>
          <w:rFonts w:ascii="Arial" w:hAnsi="Arial" w:cs="Arial"/>
          <w:i/>
          <w:iCs/>
        </w:rPr>
      </w:pPr>
    </w:p>
    <w:p w14:paraId="16011F39" w14:textId="77777777" w:rsidR="00375CC7" w:rsidRDefault="00375CC7" w:rsidP="00375CC7">
      <w:pPr>
        <w:spacing w:after="0" w:line="240" w:lineRule="auto"/>
        <w:ind w:left="708"/>
        <w:jc w:val="both"/>
        <w:rPr>
          <w:rFonts w:ascii="Arial" w:hAnsi="Arial" w:cs="Arial"/>
          <w:i/>
          <w:iCs/>
        </w:rPr>
      </w:pPr>
      <w:r>
        <w:rPr>
          <w:rFonts w:ascii="Arial" w:hAnsi="Arial" w:cs="Arial"/>
          <w:i/>
          <w:iCs/>
        </w:rPr>
        <w:t xml:space="preserve">3. Els mitjans electrònics emprats han de garantir que no es produeixin interferències externes, la seguretat de les persones que hi participen, el manteniment del quòrum de constitució, la llibertat en la participació en els debats i deliberacions, i el secret d'aquestes deliberacions. </w:t>
      </w:r>
    </w:p>
    <w:p w14:paraId="44177E8F" w14:textId="77777777" w:rsidR="00375CC7" w:rsidRDefault="00375CC7" w:rsidP="00375CC7">
      <w:pPr>
        <w:spacing w:after="0" w:line="240" w:lineRule="auto"/>
        <w:ind w:left="708"/>
        <w:jc w:val="both"/>
        <w:rPr>
          <w:rFonts w:ascii="Arial" w:hAnsi="Arial" w:cs="Arial"/>
          <w:i/>
          <w:iCs/>
        </w:rPr>
      </w:pPr>
    </w:p>
    <w:p w14:paraId="545F1E46" w14:textId="77777777" w:rsidR="00375CC7" w:rsidRDefault="00375CC7" w:rsidP="00375CC7">
      <w:pPr>
        <w:spacing w:after="0" w:line="240" w:lineRule="auto"/>
        <w:ind w:left="708"/>
        <w:jc w:val="both"/>
        <w:rPr>
          <w:rFonts w:ascii="Arial" w:hAnsi="Arial" w:cs="Arial"/>
          <w:i/>
          <w:iCs/>
        </w:rPr>
      </w:pPr>
      <w:r>
        <w:rPr>
          <w:rFonts w:ascii="Arial" w:hAnsi="Arial" w:cs="Arial"/>
          <w:i/>
          <w:iCs/>
        </w:rPr>
        <w:t>4. Als efectes de garantir el caràcter públic de les sessions s'haurà de preveure la seva difusió per mitjà de qualsevol mecanisme audiovisual o digital.</w:t>
      </w:r>
    </w:p>
    <w:p w14:paraId="6019339A" w14:textId="77777777" w:rsidR="00375CC7" w:rsidRDefault="00375CC7" w:rsidP="00375CC7">
      <w:pPr>
        <w:spacing w:after="0" w:line="240" w:lineRule="auto"/>
        <w:jc w:val="both"/>
        <w:rPr>
          <w:rFonts w:ascii="Arial" w:hAnsi="Arial" w:cs="Arial"/>
          <w:i/>
          <w:iCs/>
        </w:rPr>
      </w:pPr>
    </w:p>
    <w:p w14:paraId="41DD826C" w14:textId="77777777" w:rsidR="00375CC7" w:rsidRDefault="00375CC7" w:rsidP="00375CC7">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Atès que el Govern de l’Estat, mitjançant el Reial decret llei </w:t>
      </w:r>
      <w:r>
        <w:rPr>
          <w:rFonts w:ascii="Arial" w:hAnsi="Arial" w:cs="Arial"/>
        </w:rPr>
        <w:t>11/2020, de 31 de març, pel qual s’adopten mesures urgents complementàries en l’àmbit social i econòmic per fer front al COVID-19 , va aprovar</w:t>
      </w:r>
      <w:r>
        <w:rPr>
          <w:rFonts w:ascii="Arial" w:hAnsi="Arial" w:cs="Arial"/>
          <w:color w:val="000000"/>
        </w:rPr>
        <w:t xml:space="preserve"> una modificació de la Llei 7/1985, reguladora de les bases de règim local (LBRL), per facilitar a les entitats locals la possibilitat de convocar i celebrar sessions dels seus òrgans col·legiats i adoptar acords a distància per mitjans electrònics, tot afegint un nou apartat 3 a l’article 46, que disposa:</w:t>
      </w:r>
    </w:p>
    <w:p w14:paraId="69E13D27" w14:textId="77777777" w:rsidR="00375CC7" w:rsidRDefault="00375CC7" w:rsidP="00375CC7">
      <w:pPr>
        <w:autoSpaceDE w:val="0"/>
        <w:autoSpaceDN w:val="0"/>
        <w:adjustRightInd w:val="0"/>
        <w:spacing w:after="0" w:line="240" w:lineRule="auto"/>
        <w:rPr>
          <w:rFonts w:ascii="Arial" w:hAnsi="Arial" w:cs="Arial"/>
          <w:color w:val="000000"/>
          <w:sz w:val="24"/>
          <w:szCs w:val="24"/>
        </w:rPr>
      </w:pPr>
    </w:p>
    <w:p w14:paraId="00F3EBCC" w14:textId="77777777" w:rsidR="00375CC7" w:rsidRDefault="00375CC7" w:rsidP="00375CC7">
      <w:pPr>
        <w:autoSpaceDE w:val="0"/>
        <w:autoSpaceDN w:val="0"/>
        <w:adjustRightInd w:val="0"/>
        <w:spacing w:after="0" w:line="240" w:lineRule="auto"/>
        <w:ind w:left="708"/>
        <w:jc w:val="both"/>
        <w:rPr>
          <w:rFonts w:ascii="Arial" w:hAnsi="Arial" w:cs="Arial"/>
          <w:i/>
          <w:iCs/>
          <w:color w:val="000000"/>
          <w:lang w:val="es-ES"/>
        </w:rPr>
      </w:pPr>
      <w:r>
        <w:rPr>
          <w:rFonts w:ascii="Arial" w:hAnsi="Arial" w:cs="Arial"/>
          <w:i/>
          <w:iCs/>
          <w:color w:val="000000"/>
          <w:lang w:val="es-ES"/>
        </w:rPr>
        <w:t xml:space="preserve">«3. En todo caso, cuando concurran situaciones excepcionales de fuerza mayor, de grave riesgo colectivo, o catástrofes públicas que impidan o dificulten de manera </w:t>
      </w:r>
      <w:r>
        <w:rPr>
          <w:rFonts w:ascii="Arial" w:hAnsi="Arial" w:cs="Arial"/>
          <w:i/>
          <w:iCs/>
          <w:color w:val="000000"/>
          <w:lang w:val="es-ES"/>
        </w:rPr>
        <w:lastRenderedPageBreak/>
        <w:t xml:space="preserve">desproporcionada el normal funcionamiento del régimen presencial de las sesiones de los órganos colegiados de las Entidades Locales, estos podrán, apreciada la concurrencia de la situación descrita por el Alcalde o Presidente o quien válidamente les sustituya al efecto de la convocatoria de acuerdo con la normativa vigente, constituirse, celebrar sesiones y adoptar acuerdos a distancia por medios electrónicos y telemáticos, siempre que sus miembros participantes se encuentren en territorio español y quede acreditada su identidad. Asimismo, se deberá asegurar la comunicación entre ellos en tiempo real durante la sesión, disponiéndose los medios necesarios para garantizar el carácter público o secreto de </w:t>
      </w:r>
      <w:proofErr w:type="gramStart"/>
      <w:r>
        <w:rPr>
          <w:rFonts w:ascii="Arial" w:hAnsi="Arial" w:cs="Arial"/>
          <w:i/>
          <w:iCs/>
          <w:color w:val="000000"/>
          <w:lang w:val="es-ES"/>
        </w:rPr>
        <w:t>las mismas</w:t>
      </w:r>
      <w:proofErr w:type="gramEnd"/>
      <w:r>
        <w:rPr>
          <w:rFonts w:ascii="Arial" w:hAnsi="Arial" w:cs="Arial"/>
          <w:i/>
          <w:iCs/>
          <w:color w:val="000000"/>
          <w:lang w:val="es-ES"/>
        </w:rPr>
        <w:t xml:space="preserve"> según proceda legalmente en cada caso. </w:t>
      </w:r>
    </w:p>
    <w:p w14:paraId="28A9906E" w14:textId="77777777" w:rsidR="00375CC7" w:rsidRDefault="00375CC7" w:rsidP="00375CC7">
      <w:pPr>
        <w:autoSpaceDE w:val="0"/>
        <w:autoSpaceDN w:val="0"/>
        <w:adjustRightInd w:val="0"/>
        <w:spacing w:after="0" w:line="240" w:lineRule="auto"/>
        <w:ind w:left="708"/>
        <w:jc w:val="both"/>
        <w:rPr>
          <w:rFonts w:ascii="Arial" w:hAnsi="Arial" w:cs="Arial"/>
          <w:i/>
          <w:iCs/>
          <w:color w:val="000000"/>
          <w:lang w:val="es-ES"/>
        </w:rPr>
      </w:pPr>
    </w:p>
    <w:p w14:paraId="0C16A2F5" w14:textId="77777777" w:rsidR="00375CC7" w:rsidRDefault="00375CC7" w:rsidP="00375CC7">
      <w:pPr>
        <w:autoSpaceDE w:val="0"/>
        <w:autoSpaceDN w:val="0"/>
        <w:adjustRightInd w:val="0"/>
        <w:spacing w:after="0" w:line="240" w:lineRule="auto"/>
        <w:ind w:left="708"/>
        <w:jc w:val="both"/>
        <w:rPr>
          <w:rFonts w:ascii="Arial" w:hAnsi="Arial" w:cs="Arial"/>
          <w:i/>
          <w:iCs/>
          <w:color w:val="000000"/>
          <w:lang w:val="es-ES"/>
        </w:rPr>
      </w:pPr>
      <w:r>
        <w:rPr>
          <w:rFonts w:ascii="Arial" w:hAnsi="Arial" w:cs="Arial"/>
          <w:i/>
          <w:iCs/>
          <w:color w:val="000000"/>
          <w:lang w:val="es-ES"/>
        </w:rPr>
        <w:t>A los efectos anteriores, se consideran medios electrónicos válidos las audioconferencias, videoconferencias, u otros sistemas tecnológicos o audiovisuales que garanticen adecuadamente la seguridad tecnológica, la efectiva participación política de sus miembros, la validez del debate y votación de los acuerdos que se adopten”.</w:t>
      </w:r>
    </w:p>
    <w:p w14:paraId="5B764B8F" w14:textId="77777777" w:rsidR="00375CC7" w:rsidRDefault="00375CC7" w:rsidP="00375CC7">
      <w:pPr>
        <w:spacing w:after="0" w:line="240" w:lineRule="auto"/>
        <w:jc w:val="both"/>
        <w:rPr>
          <w:rFonts w:ascii="Arial" w:hAnsi="Arial" w:cs="Arial"/>
        </w:rPr>
      </w:pPr>
    </w:p>
    <w:p w14:paraId="643D9822" w14:textId="77777777" w:rsidR="00375CC7" w:rsidRDefault="00375CC7" w:rsidP="00375CC7">
      <w:pPr>
        <w:spacing w:after="0" w:line="240" w:lineRule="auto"/>
        <w:rPr>
          <w:rFonts w:ascii="Arial" w:hAnsi="Arial" w:cs="Arial"/>
        </w:rPr>
      </w:pPr>
    </w:p>
    <w:p w14:paraId="2A023728" w14:textId="77777777" w:rsidR="00375CC7" w:rsidRDefault="00375CC7" w:rsidP="00375CC7">
      <w:pPr>
        <w:spacing w:after="0" w:line="240" w:lineRule="auto"/>
        <w:jc w:val="both"/>
        <w:rPr>
          <w:rFonts w:ascii="Arial" w:hAnsi="Arial" w:cs="Arial"/>
          <w:i/>
          <w:iCs/>
        </w:rPr>
      </w:pPr>
      <w:r>
        <w:rPr>
          <w:rFonts w:ascii="Arial" w:hAnsi="Arial" w:cs="Arial"/>
        </w:rPr>
        <w:t>ATÈS que el Reglament Orgànic Municipal (ROM) disposa..... (</w:t>
      </w:r>
      <w:r>
        <w:rPr>
          <w:rFonts w:ascii="Arial" w:hAnsi="Arial" w:cs="Arial"/>
          <w:i/>
          <w:iCs/>
        </w:rPr>
        <w:t>adaptar si el ROM conté alguna referència).</w:t>
      </w:r>
    </w:p>
    <w:p w14:paraId="320AB51A" w14:textId="77777777" w:rsidR="00375CC7" w:rsidRDefault="00375CC7" w:rsidP="00375CC7">
      <w:pPr>
        <w:spacing w:after="0" w:line="240" w:lineRule="auto"/>
        <w:rPr>
          <w:rFonts w:ascii="Arial" w:hAnsi="Arial" w:cs="Arial"/>
        </w:rPr>
      </w:pPr>
    </w:p>
    <w:p w14:paraId="5FD2696E" w14:textId="77777777" w:rsidR="00375CC7" w:rsidRDefault="00375CC7" w:rsidP="00375CC7">
      <w:pPr>
        <w:spacing w:after="0" w:line="240" w:lineRule="auto"/>
        <w:jc w:val="both"/>
        <w:rPr>
          <w:rFonts w:ascii="Arial" w:hAnsi="Arial" w:cs="Arial"/>
        </w:rPr>
      </w:pPr>
      <w:r>
        <w:rPr>
          <w:rFonts w:ascii="Arial" w:hAnsi="Arial" w:cs="Arial"/>
        </w:rPr>
        <w:t xml:space="preserve">ATÈS que la disposició addicional tercera del Decret llei 7/2020, disposa que la convocatòria de les sessions haurà de motivar la concurrència o manteniment de la situació que justifica excepcionalment que se celebri a distància i que, a aquests efectes l’estat d’alarma acordat pel Govern de l’Estat, justifica en si mateix la concurrència dels requisits per al funcionament electrònic dels òrgans col·legiats mentre duri aquesta situació.  </w:t>
      </w:r>
    </w:p>
    <w:p w14:paraId="262389A3" w14:textId="77777777" w:rsidR="00375CC7" w:rsidRDefault="00375CC7" w:rsidP="00375CC7">
      <w:pPr>
        <w:spacing w:after="0" w:line="240" w:lineRule="auto"/>
        <w:rPr>
          <w:rFonts w:ascii="Arial" w:hAnsi="Arial" w:cs="Arial"/>
        </w:rPr>
      </w:pPr>
    </w:p>
    <w:p w14:paraId="3C64028A" w14:textId="77777777" w:rsidR="00375CC7" w:rsidRDefault="00375CC7" w:rsidP="00375CC7">
      <w:pPr>
        <w:spacing w:after="0" w:line="240" w:lineRule="auto"/>
        <w:jc w:val="both"/>
        <w:rPr>
          <w:rFonts w:ascii="Arial" w:hAnsi="Arial" w:cs="Arial"/>
        </w:rPr>
      </w:pPr>
      <w:r>
        <w:rPr>
          <w:rFonts w:ascii="Arial" w:hAnsi="Arial" w:cs="Arial"/>
        </w:rPr>
        <w:t>ATÈS els requisits que estableixen tant el Decret llei 7/2020 com l’apartat 3 de l’article 46 de la LBRL, i que d’acord amb aquests, als efectes de garantir el caràcter públic de les sessions s’haurà de preveure la seva difusió per mitjà de qualsevol mecanisme audiovisual o digital.,</w:t>
      </w:r>
    </w:p>
    <w:p w14:paraId="63C2372E" w14:textId="77777777" w:rsidR="00375CC7" w:rsidRDefault="00375CC7" w:rsidP="00375CC7">
      <w:pPr>
        <w:spacing w:after="0" w:line="240" w:lineRule="auto"/>
        <w:jc w:val="both"/>
        <w:rPr>
          <w:rFonts w:ascii="Arial" w:hAnsi="Arial" w:cs="Arial"/>
        </w:rPr>
      </w:pPr>
    </w:p>
    <w:p w14:paraId="2CCBD1C1" w14:textId="77777777" w:rsidR="00375CC7" w:rsidRDefault="00375CC7" w:rsidP="00375CC7">
      <w:pPr>
        <w:spacing w:after="0" w:line="240" w:lineRule="auto"/>
        <w:jc w:val="both"/>
        <w:rPr>
          <w:rFonts w:ascii="Arial" w:eastAsia="Times New Roman" w:hAnsi="Arial" w:cs="Arial"/>
        </w:rPr>
      </w:pPr>
      <w:r>
        <w:rPr>
          <w:rFonts w:ascii="Arial" w:hAnsi="Arial" w:cs="Arial"/>
        </w:rPr>
        <w:t xml:space="preserve">ATÈS que, mitjançant resolució de data......, aquest ajuntament es va adherir al </w:t>
      </w:r>
      <w:r>
        <w:rPr>
          <w:rFonts w:ascii="Arial" w:eastAsia="Times New Roman" w:hAnsi="Arial" w:cs="Arial"/>
          <w:lang w:eastAsia="es-ES"/>
        </w:rPr>
        <w:t xml:space="preserve">servei de videoconferència LOCALRETMEET, que el Consorci Localret ha posat en funcionament per celebrar les sessions dels òrgans col·legiats dels ens locals a distància, donant compliment al que preveu la disposició addicional tercera del </w:t>
      </w:r>
      <w:r>
        <w:rPr>
          <w:rFonts w:ascii="Arial" w:eastAsia="Times New Roman" w:hAnsi="Arial" w:cs="Arial"/>
        </w:rPr>
        <w:t xml:space="preserve">Decret llei 7/2020, de 17 de març. </w:t>
      </w:r>
    </w:p>
    <w:p w14:paraId="223A9E20" w14:textId="77777777" w:rsidR="00375CC7" w:rsidRDefault="00375CC7" w:rsidP="00375CC7">
      <w:pPr>
        <w:spacing w:after="0" w:line="240" w:lineRule="auto"/>
        <w:rPr>
          <w:rFonts w:ascii="Arial" w:hAnsi="Arial" w:cs="Arial"/>
        </w:rPr>
      </w:pPr>
    </w:p>
    <w:p w14:paraId="3DD0F044" w14:textId="77777777" w:rsidR="00375CC7" w:rsidRDefault="00375CC7" w:rsidP="00375CC7">
      <w:pPr>
        <w:pStyle w:val="Default"/>
        <w:jc w:val="both"/>
        <w:rPr>
          <w:sz w:val="22"/>
          <w:szCs w:val="22"/>
        </w:rPr>
      </w:pPr>
      <w:r>
        <w:rPr>
          <w:sz w:val="22"/>
          <w:szCs w:val="22"/>
        </w:rPr>
        <w:t>Per tot això, aquesta presidència en ús de les atribucions que té conferides per la legislació vigent, proposa l’adopció dels següents:</w:t>
      </w:r>
    </w:p>
    <w:p w14:paraId="139E34DA" w14:textId="77777777" w:rsidR="00375CC7" w:rsidRDefault="00375CC7" w:rsidP="00375CC7">
      <w:pPr>
        <w:pStyle w:val="Default"/>
        <w:jc w:val="both"/>
        <w:rPr>
          <w:sz w:val="22"/>
          <w:szCs w:val="22"/>
        </w:rPr>
      </w:pPr>
    </w:p>
    <w:p w14:paraId="375E41FF" w14:textId="77777777" w:rsidR="00375CC7" w:rsidRDefault="00375CC7" w:rsidP="00375CC7">
      <w:pPr>
        <w:pStyle w:val="Default"/>
        <w:jc w:val="center"/>
        <w:rPr>
          <w:b/>
          <w:bCs/>
          <w:sz w:val="22"/>
          <w:szCs w:val="22"/>
        </w:rPr>
      </w:pPr>
    </w:p>
    <w:p w14:paraId="3616B352" w14:textId="77777777" w:rsidR="00375CC7" w:rsidRDefault="00375CC7" w:rsidP="00375CC7">
      <w:pPr>
        <w:pStyle w:val="Default"/>
        <w:jc w:val="center"/>
        <w:rPr>
          <w:b/>
          <w:bCs/>
          <w:sz w:val="22"/>
          <w:szCs w:val="22"/>
        </w:rPr>
      </w:pPr>
    </w:p>
    <w:p w14:paraId="1FEA28E8" w14:textId="77777777" w:rsidR="00375CC7" w:rsidRDefault="00375CC7" w:rsidP="00375CC7">
      <w:pPr>
        <w:pStyle w:val="Default"/>
        <w:jc w:val="center"/>
        <w:rPr>
          <w:b/>
          <w:bCs/>
          <w:sz w:val="22"/>
          <w:szCs w:val="22"/>
        </w:rPr>
      </w:pPr>
    </w:p>
    <w:p w14:paraId="75301722" w14:textId="77777777" w:rsidR="00375CC7" w:rsidRDefault="00375CC7" w:rsidP="00375CC7">
      <w:pPr>
        <w:pStyle w:val="Default"/>
        <w:jc w:val="center"/>
        <w:rPr>
          <w:b/>
          <w:bCs/>
          <w:sz w:val="22"/>
          <w:szCs w:val="22"/>
        </w:rPr>
      </w:pPr>
      <w:r>
        <w:rPr>
          <w:b/>
          <w:bCs/>
          <w:sz w:val="22"/>
          <w:szCs w:val="22"/>
        </w:rPr>
        <w:t>ACORDS</w:t>
      </w:r>
    </w:p>
    <w:p w14:paraId="50F45ECC" w14:textId="77777777" w:rsidR="00375CC7" w:rsidRDefault="00375CC7" w:rsidP="00375CC7">
      <w:pPr>
        <w:pStyle w:val="Default"/>
        <w:rPr>
          <w:sz w:val="22"/>
          <w:szCs w:val="22"/>
        </w:rPr>
      </w:pPr>
    </w:p>
    <w:p w14:paraId="49E5A43B" w14:textId="77777777" w:rsidR="00375CC7" w:rsidRDefault="00375CC7" w:rsidP="00375CC7">
      <w:pPr>
        <w:spacing w:after="0" w:line="240" w:lineRule="auto"/>
        <w:jc w:val="both"/>
        <w:rPr>
          <w:rFonts w:ascii="Arial" w:hAnsi="Arial" w:cs="Arial"/>
          <w:b/>
          <w:bCs/>
        </w:rPr>
      </w:pPr>
    </w:p>
    <w:p w14:paraId="09DA4966" w14:textId="77777777" w:rsidR="00375CC7" w:rsidRDefault="00375CC7" w:rsidP="00375CC7">
      <w:pPr>
        <w:spacing w:after="0" w:line="240" w:lineRule="auto"/>
        <w:jc w:val="both"/>
        <w:rPr>
          <w:rFonts w:ascii="Arial" w:hAnsi="Arial" w:cs="Arial"/>
        </w:rPr>
      </w:pPr>
      <w:r>
        <w:rPr>
          <w:rFonts w:ascii="Arial" w:hAnsi="Arial" w:cs="Arial"/>
          <w:b/>
          <w:bCs/>
        </w:rPr>
        <w:t xml:space="preserve">PRIMER.- APROVAR </w:t>
      </w:r>
      <w:r>
        <w:rPr>
          <w:rFonts w:ascii="Arial" w:hAnsi="Arial" w:cs="Arial"/>
        </w:rPr>
        <w:t xml:space="preserve">el desenvolupament de forma telemàtica de les sessions dels òrgans col·legiats de la Corporació, </w:t>
      </w:r>
      <w:r>
        <w:rPr>
          <w:rFonts w:ascii="Arial" w:hAnsi="Arial" w:cs="Arial"/>
          <w:color w:val="000000"/>
          <w:shd w:val="clear" w:color="auto" w:fill="FDFCFC"/>
        </w:rPr>
        <w:t xml:space="preserve">amb caràcter excepcional i durant la vigència de l’estat d’alarma, </w:t>
      </w:r>
      <w:r>
        <w:rPr>
          <w:rFonts w:ascii="Arial" w:hAnsi="Arial" w:cs="Arial"/>
        </w:rPr>
        <w:t xml:space="preserve">de conformitat amb l’apartat 3 de l’article 46 de la </w:t>
      </w:r>
      <w:r>
        <w:rPr>
          <w:rFonts w:ascii="Arial" w:hAnsi="Arial" w:cs="Arial"/>
          <w:color w:val="000000"/>
        </w:rPr>
        <w:t xml:space="preserve">Llei 7/1985, reguladora de les bases de règim local i </w:t>
      </w:r>
      <w:r>
        <w:rPr>
          <w:rFonts w:ascii="Arial" w:hAnsi="Arial" w:cs="Arial"/>
        </w:rPr>
        <w:t>la Disposició addicional tercera del Decret Llei 7/2020 de 17 de març de mesures urgents en matèria de contractació pública, de salut i gestió de residus sanitaris, de transparència, de transport pública i en matèria tributària i econòmica.</w:t>
      </w:r>
    </w:p>
    <w:p w14:paraId="163E78FE" w14:textId="77777777" w:rsidR="00375CC7" w:rsidRDefault="00375CC7" w:rsidP="00375CC7">
      <w:pPr>
        <w:spacing w:after="0" w:line="240" w:lineRule="auto"/>
        <w:jc w:val="both"/>
        <w:rPr>
          <w:rFonts w:ascii="Arial" w:hAnsi="Arial" w:cs="Arial"/>
        </w:rPr>
      </w:pPr>
    </w:p>
    <w:p w14:paraId="75B45ED1" w14:textId="77777777" w:rsidR="00375CC7" w:rsidRDefault="00375CC7" w:rsidP="00375CC7">
      <w:pPr>
        <w:spacing w:line="240" w:lineRule="auto"/>
        <w:jc w:val="both"/>
        <w:rPr>
          <w:rFonts w:ascii="Arial" w:eastAsia="Times New Roman" w:hAnsi="Arial" w:cs="Arial"/>
          <w:color w:val="000000"/>
          <w:shd w:val="clear" w:color="auto" w:fill="FDFCFC"/>
          <w:lang w:eastAsia="es-ES"/>
        </w:rPr>
      </w:pPr>
      <w:r>
        <w:rPr>
          <w:rFonts w:ascii="Arial" w:hAnsi="Arial" w:cs="Arial"/>
          <w:b/>
          <w:bCs/>
        </w:rPr>
        <w:lastRenderedPageBreak/>
        <w:t>SEGON.-</w:t>
      </w:r>
      <w:r>
        <w:rPr>
          <w:rFonts w:ascii="Arial" w:eastAsia="Times New Roman" w:hAnsi="Arial" w:cs="Arial"/>
          <w:b/>
          <w:bCs/>
          <w:color w:val="000000"/>
          <w:shd w:val="clear" w:color="auto" w:fill="FDFCFC"/>
          <w:lang w:eastAsia="es-ES"/>
        </w:rPr>
        <w:t xml:space="preserve"> APROVAR</w:t>
      </w:r>
      <w:r>
        <w:rPr>
          <w:rFonts w:ascii="Arial" w:eastAsia="Times New Roman" w:hAnsi="Arial" w:cs="Arial"/>
          <w:color w:val="000000"/>
          <w:shd w:val="clear" w:color="auto" w:fill="FDFCFC"/>
          <w:lang w:eastAsia="es-ES"/>
        </w:rPr>
        <w:t xml:space="preserve"> les següents instruccions de funcionament i desenvolupament de les sessions plenàries que es celebrin telemàticament:</w:t>
      </w:r>
    </w:p>
    <w:p w14:paraId="23A6811F" w14:textId="77777777" w:rsidR="00375CC7" w:rsidRDefault="00375CC7" w:rsidP="00375CC7">
      <w:pPr>
        <w:spacing w:line="240" w:lineRule="auto"/>
        <w:jc w:val="both"/>
        <w:rPr>
          <w:rFonts w:ascii="Arial" w:eastAsia="Times New Roman" w:hAnsi="Arial" w:cs="Arial"/>
          <w:color w:val="000000"/>
          <w:shd w:val="clear" w:color="auto" w:fill="FDFCFC"/>
          <w:lang w:eastAsia="es-ES"/>
        </w:rPr>
      </w:pPr>
    </w:p>
    <w:p w14:paraId="45B44C37" w14:textId="77777777" w:rsidR="00375CC7" w:rsidRDefault="00375CC7" w:rsidP="00375CC7">
      <w:pPr>
        <w:pStyle w:val="Default"/>
        <w:numPr>
          <w:ilvl w:val="0"/>
          <w:numId w:val="14"/>
        </w:numPr>
        <w:jc w:val="both"/>
        <w:rPr>
          <w:b/>
          <w:bCs/>
          <w:sz w:val="22"/>
          <w:szCs w:val="22"/>
        </w:rPr>
      </w:pPr>
      <w:r>
        <w:rPr>
          <w:b/>
          <w:bCs/>
          <w:sz w:val="22"/>
          <w:szCs w:val="22"/>
        </w:rPr>
        <w:t>Requeriments de la disposició addicional tercera Decret llei 7/2020:</w:t>
      </w:r>
    </w:p>
    <w:p w14:paraId="30DCBE89" w14:textId="77777777" w:rsidR="00375CC7" w:rsidRDefault="00375CC7" w:rsidP="00375CC7">
      <w:pPr>
        <w:pStyle w:val="Default"/>
        <w:jc w:val="both"/>
        <w:rPr>
          <w:sz w:val="22"/>
          <w:szCs w:val="22"/>
        </w:rPr>
      </w:pPr>
    </w:p>
    <w:p w14:paraId="1F865E78" w14:textId="77777777" w:rsidR="00375CC7" w:rsidRDefault="00375CC7" w:rsidP="00375CC7">
      <w:pPr>
        <w:pStyle w:val="Default"/>
        <w:jc w:val="both"/>
        <w:rPr>
          <w:sz w:val="22"/>
          <w:szCs w:val="22"/>
        </w:rPr>
      </w:pPr>
      <w:r>
        <w:rPr>
          <w:sz w:val="22"/>
          <w:szCs w:val="22"/>
        </w:rPr>
        <w:t xml:space="preserve">-La convocatòria de les sessions motivarà la concurrència o manteniment de la situació que justifica excepcionalment que se celebri a distància. </w:t>
      </w:r>
    </w:p>
    <w:p w14:paraId="00E2ED20" w14:textId="77777777" w:rsidR="00375CC7" w:rsidRDefault="00375CC7" w:rsidP="00375CC7">
      <w:pPr>
        <w:pStyle w:val="Default"/>
        <w:jc w:val="both"/>
        <w:rPr>
          <w:sz w:val="22"/>
          <w:szCs w:val="22"/>
        </w:rPr>
      </w:pPr>
    </w:p>
    <w:p w14:paraId="1CAF9BB3" w14:textId="77777777" w:rsidR="00375CC7" w:rsidRDefault="00375CC7" w:rsidP="00375CC7">
      <w:pPr>
        <w:pStyle w:val="Default"/>
        <w:jc w:val="both"/>
        <w:rPr>
          <w:sz w:val="22"/>
          <w:szCs w:val="22"/>
        </w:rPr>
      </w:pPr>
      <w:r>
        <w:rPr>
          <w:sz w:val="22"/>
          <w:szCs w:val="22"/>
        </w:rPr>
        <w:t xml:space="preserve">- En les sessions que se celebrin a distància, les persones que formin part del plenari poden trobar-se en diferents llocs, sempre que s'asseguri, per mitjans electrònics, considerant també els telefònics i audiovisuals, la identitat dels membres i de les persones que els supleixen, el contingut de les seves manifestacions i el moment en què aquestes es produeixen, així com la interactivitat i intercomunicació entre elles en temps real i la disponibilitat dels mitjans durant la sessió. </w:t>
      </w:r>
    </w:p>
    <w:p w14:paraId="17F4E8EA" w14:textId="77777777" w:rsidR="00375CC7" w:rsidRDefault="00375CC7" w:rsidP="00375CC7">
      <w:pPr>
        <w:pStyle w:val="Default"/>
        <w:jc w:val="both"/>
        <w:rPr>
          <w:sz w:val="22"/>
          <w:szCs w:val="22"/>
        </w:rPr>
      </w:pPr>
    </w:p>
    <w:p w14:paraId="2998118B" w14:textId="77777777" w:rsidR="00375CC7" w:rsidRDefault="00375CC7" w:rsidP="00375CC7">
      <w:pPr>
        <w:pStyle w:val="Default"/>
        <w:jc w:val="both"/>
        <w:rPr>
          <w:sz w:val="22"/>
          <w:szCs w:val="22"/>
        </w:rPr>
      </w:pPr>
      <w:r>
        <w:rPr>
          <w:sz w:val="22"/>
          <w:szCs w:val="22"/>
        </w:rPr>
        <w:t xml:space="preserve">- Els mitjans electrònics emprats han d’assegurar que no es produeixin interferències externes, la seguretat de les persones que hi participen, el manteniment del quòrum de constitució, la llibertat en la participació en els debats i deliberacions, i el secret d'aquestes deliberacions. </w:t>
      </w:r>
    </w:p>
    <w:p w14:paraId="49E5C9FD" w14:textId="77777777" w:rsidR="00375CC7" w:rsidRDefault="00375CC7" w:rsidP="00375CC7">
      <w:pPr>
        <w:pStyle w:val="Default"/>
        <w:jc w:val="both"/>
        <w:rPr>
          <w:sz w:val="22"/>
          <w:szCs w:val="22"/>
        </w:rPr>
      </w:pPr>
    </w:p>
    <w:p w14:paraId="0F82D1DB" w14:textId="77777777" w:rsidR="00375CC7" w:rsidRDefault="00375CC7" w:rsidP="00375CC7">
      <w:pPr>
        <w:pStyle w:val="Default"/>
        <w:jc w:val="both"/>
        <w:rPr>
          <w:i/>
          <w:iCs/>
          <w:sz w:val="22"/>
          <w:szCs w:val="22"/>
        </w:rPr>
      </w:pPr>
      <w:r>
        <w:rPr>
          <w:sz w:val="22"/>
          <w:szCs w:val="22"/>
        </w:rPr>
        <w:t xml:space="preserve">- </w:t>
      </w:r>
      <w:r>
        <w:rPr>
          <w:i/>
          <w:iCs/>
          <w:sz w:val="22"/>
          <w:szCs w:val="22"/>
        </w:rPr>
        <w:t>Opcional: referència a la plataforma utilitzada.</w:t>
      </w:r>
    </w:p>
    <w:p w14:paraId="28B97FBF" w14:textId="77777777" w:rsidR="00375CC7" w:rsidRDefault="00375CC7" w:rsidP="00375CC7">
      <w:pPr>
        <w:pStyle w:val="Default"/>
        <w:jc w:val="both"/>
        <w:rPr>
          <w:sz w:val="22"/>
          <w:szCs w:val="22"/>
        </w:rPr>
      </w:pPr>
    </w:p>
    <w:p w14:paraId="6F669D46" w14:textId="77777777" w:rsidR="00375CC7" w:rsidRDefault="00375CC7" w:rsidP="00375CC7">
      <w:pPr>
        <w:pStyle w:val="Default"/>
        <w:jc w:val="both"/>
        <w:rPr>
          <w:sz w:val="22"/>
          <w:szCs w:val="22"/>
        </w:rPr>
      </w:pPr>
      <w:r>
        <w:rPr>
          <w:sz w:val="22"/>
          <w:szCs w:val="22"/>
        </w:rPr>
        <w:t xml:space="preserve">- Amb anterioritat a l’inici de la sessió, els membres del ple de la corporació hauran de tenir garantit el funcionament òptim del programari d’accés amb els corresponents equips. En aquest sentit, els membres hauran d’estar en disposició de connectar-se amb una antelació de 15 minuts a l’inici de la sessió. </w:t>
      </w:r>
    </w:p>
    <w:p w14:paraId="4EAC6CEE" w14:textId="77777777" w:rsidR="00375CC7" w:rsidRDefault="00375CC7" w:rsidP="00375CC7">
      <w:pPr>
        <w:pStyle w:val="Default"/>
        <w:rPr>
          <w:sz w:val="22"/>
          <w:szCs w:val="22"/>
        </w:rPr>
      </w:pPr>
    </w:p>
    <w:p w14:paraId="47DBD2E2" w14:textId="77777777" w:rsidR="00375CC7" w:rsidRDefault="00375CC7" w:rsidP="00375CC7">
      <w:pPr>
        <w:pStyle w:val="Default"/>
        <w:rPr>
          <w:sz w:val="22"/>
          <w:szCs w:val="22"/>
        </w:rPr>
      </w:pPr>
    </w:p>
    <w:p w14:paraId="5735FB92" w14:textId="77777777" w:rsidR="00375CC7" w:rsidRDefault="00375CC7" w:rsidP="00375CC7">
      <w:pPr>
        <w:pStyle w:val="Default"/>
        <w:numPr>
          <w:ilvl w:val="0"/>
          <w:numId w:val="15"/>
        </w:numPr>
        <w:rPr>
          <w:sz w:val="22"/>
          <w:szCs w:val="22"/>
        </w:rPr>
      </w:pPr>
      <w:r>
        <w:rPr>
          <w:b/>
          <w:bCs/>
          <w:sz w:val="22"/>
          <w:szCs w:val="22"/>
        </w:rPr>
        <w:t>Constitució de la sessió</w:t>
      </w:r>
      <w:r>
        <w:rPr>
          <w:sz w:val="22"/>
          <w:szCs w:val="22"/>
        </w:rPr>
        <w:t xml:space="preserve">: </w:t>
      </w:r>
    </w:p>
    <w:p w14:paraId="4D00F737" w14:textId="77777777" w:rsidR="00375CC7" w:rsidRDefault="00375CC7" w:rsidP="00375CC7">
      <w:pPr>
        <w:pStyle w:val="Default"/>
        <w:rPr>
          <w:sz w:val="22"/>
          <w:szCs w:val="22"/>
        </w:rPr>
      </w:pPr>
    </w:p>
    <w:p w14:paraId="3918D764" w14:textId="77777777" w:rsidR="00375CC7" w:rsidRDefault="00375CC7" w:rsidP="00375CC7">
      <w:pPr>
        <w:pStyle w:val="Default"/>
        <w:rPr>
          <w:sz w:val="22"/>
          <w:szCs w:val="22"/>
        </w:rPr>
      </w:pPr>
      <w:r>
        <w:rPr>
          <w:sz w:val="22"/>
          <w:szCs w:val="22"/>
        </w:rPr>
        <w:t xml:space="preserve">El Ple es constituirà amb l'assistència telemàtica d'un terç del nombre legal dels seus membres, que en cap cas podrà ser inferior a .....,  entre els quals ha de ser-hi el/la president/a. Aquest quòrum s’haurà de mantenir durant tota la sessió. </w:t>
      </w:r>
    </w:p>
    <w:p w14:paraId="090BEC13" w14:textId="77777777" w:rsidR="00375CC7" w:rsidRDefault="00375CC7" w:rsidP="00375CC7">
      <w:pPr>
        <w:pStyle w:val="Default"/>
        <w:rPr>
          <w:sz w:val="22"/>
          <w:szCs w:val="22"/>
        </w:rPr>
      </w:pPr>
    </w:p>
    <w:p w14:paraId="296C5917" w14:textId="77777777" w:rsidR="00375CC7" w:rsidRDefault="00375CC7" w:rsidP="00375CC7">
      <w:pPr>
        <w:pStyle w:val="Default"/>
        <w:rPr>
          <w:sz w:val="22"/>
          <w:szCs w:val="22"/>
        </w:rPr>
      </w:pPr>
      <w:r>
        <w:rPr>
          <w:i/>
          <w:iCs/>
          <w:sz w:val="22"/>
          <w:szCs w:val="22"/>
        </w:rPr>
        <w:t>(Referència a la segona convocatòria</w:t>
      </w:r>
      <w:r>
        <w:rPr>
          <w:sz w:val="22"/>
          <w:szCs w:val="22"/>
        </w:rPr>
        <w:t>....)</w:t>
      </w:r>
    </w:p>
    <w:p w14:paraId="3CA28612" w14:textId="77777777" w:rsidR="00375CC7" w:rsidRDefault="00375CC7" w:rsidP="00375CC7">
      <w:pPr>
        <w:pStyle w:val="Default"/>
        <w:rPr>
          <w:sz w:val="22"/>
          <w:szCs w:val="22"/>
        </w:rPr>
      </w:pPr>
    </w:p>
    <w:p w14:paraId="41FE3BA7" w14:textId="77777777" w:rsidR="00375CC7" w:rsidRDefault="00375CC7" w:rsidP="00375CC7">
      <w:pPr>
        <w:pStyle w:val="Default"/>
        <w:jc w:val="both"/>
        <w:rPr>
          <w:sz w:val="22"/>
          <w:szCs w:val="22"/>
        </w:rPr>
      </w:pPr>
      <w:r>
        <w:rPr>
          <w:sz w:val="22"/>
          <w:szCs w:val="22"/>
        </w:rPr>
        <w:t xml:space="preserve">En tot cas, serà requisit necessari l'assistència telemàtica de la secretaria de la corporació o qui legalment el substitueixi per a la celebració de la sessió. També de la intervenció municipal quan sigui preceptiva la seva assistència. </w:t>
      </w:r>
    </w:p>
    <w:p w14:paraId="51434AB6" w14:textId="77777777" w:rsidR="00375CC7" w:rsidRDefault="00375CC7" w:rsidP="00375CC7">
      <w:pPr>
        <w:pStyle w:val="Default"/>
        <w:jc w:val="both"/>
        <w:rPr>
          <w:sz w:val="22"/>
          <w:szCs w:val="22"/>
        </w:rPr>
      </w:pPr>
    </w:p>
    <w:p w14:paraId="1D96082D" w14:textId="77777777" w:rsidR="00375CC7" w:rsidRDefault="00375CC7" w:rsidP="00375CC7">
      <w:pPr>
        <w:pStyle w:val="Default"/>
        <w:rPr>
          <w:sz w:val="22"/>
          <w:szCs w:val="22"/>
        </w:rPr>
      </w:pPr>
    </w:p>
    <w:p w14:paraId="1FC47AF2" w14:textId="77777777" w:rsidR="00375CC7" w:rsidRDefault="00375CC7" w:rsidP="00375CC7">
      <w:pPr>
        <w:pStyle w:val="Default"/>
        <w:numPr>
          <w:ilvl w:val="0"/>
          <w:numId w:val="15"/>
        </w:numPr>
        <w:rPr>
          <w:b/>
          <w:bCs/>
          <w:sz w:val="22"/>
          <w:szCs w:val="22"/>
        </w:rPr>
      </w:pPr>
      <w:r>
        <w:rPr>
          <w:b/>
          <w:bCs/>
          <w:sz w:val="22"/>
          <w:szCs w:val="22"/>
        </w:rPr>
        <w:t>Desenvolupament sessió:</w:t>
      </w:r>
    </w:p>
    <w:p w14:paraId="4FAD4C29" w14:textId="77777777" w:rsidR="00375CC7" w:rsidRDefault="00375CC7" w:rsidP="00375CC7">
      <w:pPr>
        <w:pStyle w:val="Default"/>
        <w:rPr>
          <w:sz w:val="22"/>
          <w:szCs w:val="22"/>
        </w:rPr>
      </w:pPr>
    </w:p>
    <w:p w14:paraId="464FAE37" w14:textId="77777777" w:rsidR="00375CC7" w:rsidRDefault="00375CC7" w:rsidP="00375CC7">
      <w:pPr>
        <w:pStyle w:val="Default"/>
        <w:jc w:val="both"/>
        <w:rPr>
          <w:rFonts w:eastAsia="Times New Roman"/>
          <w:sz w:val="22"/>
          <w:szCs w:val="22"/>
          <w:lang w:eastAsia="ca-ES"/>
        </w:rPr>
      </w:pPr>
      <w:r>
        <w:rPr>
          <w:sz w:val="22"/>
          <w:szCs w:val="22"/>
        </w:rPr>
        <w:t xml:space="preserve">La secretaria de la corporació prendrà nota dels assistents en cada moment del Ple als efectes del còmput dels quòrums oportuns. </w:t>
      </w:r>
      <w:r>
        <w:rPr>
          <w:rFonts w:eastAsia="Times New Roman"/>
          <w:sz w:val="22"/>
          <w:szCs w:val="22"/>
          <w:lang w:eastAsia="ca-ES"/>
        </w:rPr>
        <w:t xml:space="preserve">Durant la sessió i de manera continuada, haurà d’identificar visualment o acústicament, mitjançant vídeo o àudio, els assistents al ple. </w:t>
      </w:r>
    </w:p>
    <w:p w14:paraId="79DB4E57" w14:textId="77777777" w:rsidR="00375CC7" w:rsidRDefault="00375CC7" w:rsidP="00375CC7">
      <w:pPr>
        <w:autoSpaceDE w:val="0"/>
        <w:autoSpaceDN w:val="0"/>
        <w:adjustRightInd w:val="0"/>
        <w:spacing w:after="0" w:line="240" w:lineRule="auto"/>
        <w:jc w:val="both"/>
        <w:rPr>
          <w:rFonts w:ascii="Arial" w:eastAsia="Times New Roman" w:hAnsi="Arial" w:cs="Arial"/>
          <w:color w:val="000000"/>
          <w:lang w:eastAsia="ca-ES"/>
        </w:rPr>
      </w:pPr>
    </w:p>
    <w:p w14:paraId="6D59620E" w14:textId="77777777" w:rsidR="00375CC7" w:rsidRDefault="00375CC7" w:rsidP="00375CC7">
      <w:pPr>
        <w:autoSpaceDE w:val="0"/>
        <w:autoSpaceDN w:val="0"/>
        <w:adjustRightInd w:val="0"/>
        <w:spacing w:after="0" w:line="240" w:lineRule="auto"/>
        <w:jc w:val="both"/>
        <w:rPr>
          <w:rFonts w:ascii="Arial" w:eastAsia="Times New Roman" w:hAnsi="Arial" w:cs="Arial"/>
          <w:lang w:eastAsia="ca-ES"/>
        </w:rPr>
      </w:pPr>
      <w:r>
        <w:rPr>
          <w:rFonts w:ascii="Arial" w:eastAsia="Times New Roman" w:hAnsi="Arial" w:cs="Arial"/>
          <w:color w:val="000000"/>
          <w:lang w:eastAsia="ca-ES"/>
        </w:rPr>
        <w:t xml:space="preserve">En el cas que algun regidor/a es desconnecti per dificultats tècniques en les comunicacions, es posarà en pausa la videoconferència, i es reprendrà la sessió en el moment que la secretaria acrediti la </w:t>
      </w:r>
      <w:r>
        <w:rPr>
          <w:rFonts w:ascii="Arial" w:eastAsia="Times New Roman" w:hAnsi="Arial" w:cs="Arial"/>
          <w:lang w:eastAsia="ca-ES"/>
        </w:rPr>
        <w:t>presència de tots els/les assistents.</w:t>
      </w:r>
    </w:p>
    <w:p w14:paraId="19139612" w14:textId="77777777" w:rsidR="00375CC7" w:rsidRDefault="00375CC7" w:rsidP="00375CC7">
      <w:pPr>
        <w:pStyle w:val="Default"/>
        <w:rPr>
          <w:sz w:val="22"/>
          <w:szCs w:val="22"/>
        </w:rPr>
      </w:pPr>
    </w:p>
    <w:p w14:paraId="1F70E212" w14:textId="77777777" w:rsidR="00375CC7" w:rsidRDefault="00375CC7" w:rsidP="00375CC7">
      <w:pPr>
        <w:pStyle w:val="Default"/>
        <w:jc w:val="both"/>
        <w:rPr>
          <w:sz w:val="22"/>
          <w:szCs w:val="22"/>
        </w:rPr>
      </w:pPr>
      <w:r>
        <w:rPr>
          <w:sz w:val="22"/>
          <w:szCs w:val="22"/>
        </w:rPr>
        <w:lastRenderedPageBreak/>
        <w:t>La desconnexió de la presidència o de la secretaria, suposarà automàticament la suspensió del Ple, que es reprendrà un cop recuperi llur connexió.</w:t>
      </w:r>
    </w:p>
    <w:p w14:paraId="489D827D" w14:textId="77777777" w:rsidR="00375CC7" w:rsidRDefault="00375CC7" w:rsidP="00375CC7">
      <w:pPr>
        <w:pStyle w:val="Default"/>
        <w:rPr>
          <w:sz w:val="22"/>
          <w:szCs w:val="22"/>
        </w:rPr>
      </w:pPr>
      <w:r>
        <w:rPr>
          <w:sz w:val="22"/>
          <w:szCs w:val="22"/>
        </w:rPr>
        <w:t xml:space="preserve"> </w:t>
      </w:r>
    </w:p>
    <w:p w14:paraId="5DA3C6DB" w14:textId="77777777" w:rsidR="00375CC7" w:rsidRDefault="00375CC7" w:rsidP="00375CC7">
      <w:pPr>
        <w:pStyle w:val="Default"/>
        <w:rPr>
          <w:sz w:val="22"/>
          <w:szCs w:val="22"/>
        </w:rPr>
      </w:pPr>
      <w:r>
        <w:rPr>
          <w:sz w:val="22"/>
          <w:szCs w:val="22"/>
        </w:rPr>
        <w:t xml:space="preserve">El/La president/a obrirà i aixecarà les sessions i dirigirà les deliberacions, concedint els torns d'intervencions. </w:t>
      </w:r>
    </w:p>
    <w:p w14:paraId="6F10AA67" w14:textId="77777777" w:rsidR="00375CC7" w:rsidRDefault="00375CC7" w:rsidP="00375CC7">
      <w:pPr>
        <w:pStyle w:val="Default"/>
        <w:rPr>
          <w:sz w:val="22"/>
          <w:szCs w:val="22"/>
        </w:rPr>
      </w:pPr>
    </w:p>
    <w:p w14:paraId="6D66325E" w14:textId="77777777" w:rsidR="00375CC7" w:rsidRDefault="00375CC7" w:rsidP="00375CC7">
      <w:pPr>
        <w:spacing w:line="240" w:lineRule="auto"/>
        <w:jc w:val="both"/>
        <w:rPr>
          <w:rFonts w:ascii="Arial" w:hAnsi="Arial" w:cs="Arial"/>
        </w:rPr>
      </w:pPr>
      <w:r>
        <w:rPr>
          <w:rFonts w:ascii="Arial" w:hAnsi="Arial" w:cs="Arial"/>
        </w:rPr>
        <w:t xml:space="preserve">Únicament es tractaran a les sessions els assumptes que figurin en l’ordre del dia, llevat que hi estiguin reunits tots els membres de l’òrgan col·legiat i es declari la urgència de l’assumpte amb el vot favorable de la majoria absoluta. </w:t>
      </w:r>
    </w:p>
    <w:p w14:paraId="04A73138" w14:textId="77777777" w:rsidR="00375CC7" w:rsidRDefault="00375CC7" w:rsidP="00375CC7">
      <w:pPr>
        <w:spacing w:line="240" w:lineRule="auto"/>
        <w:jc w:val="both"/>
        <w:rPr>
          <w:rFonts w:ascii="Arial" w:hAnsi="Arial" w:cs="Arial"/>
        </w:rPr>
      </w:pPr>
    </w:p>
    <w:p w14:paraId="1D17E892" w14:textId="77777777" w:rsidR="00375CC7" w:rsidRDefault="00375CC7" w:rsidP="00375CC7">
      <w:pPr>
        <w:pStyle w:val="Default"/>
        <w:numPr>
          <w:ilvl w:val="0"/>
          <w:numId w:val="15"/>
        </w:numPr>
        <w:jc w:val="both"/>
        <w:rPr>
          <w:b/>
          <w:bCs/>
          <w:sz w:val="22"/>
          <w:szCs w:val="22"/>
        </w:rPr>
      </w:pPr>
      <w:r>
        <w:rPr>
          <w:b/>
          <w:bCs/>
          <w:sz w:val="22"/>
          <w:szCs w:val="22"/>
        </w:rPr>
        <w:t>Votació:</w:t>
      </w:r>
    </w:p>
    <w:p w14:paraId="3941D77F" w14:textId="77777777" w:rsidR="00375CC7" w:rsidRDefault="00375CC7" w:rsidP="00375CC7">
      <w:pPr>
        <w:pStyle w:val="Default"/>
        <w:jc w:val="both"/>
        <w:rPr>
          <w:sz w:val="22"/>
          <w:szCs w:val="22"/>
        </w:rPr>
      </w:pPr>
    </w:p>
    <w:p w14:paraId="2DF4EE4B" w14:textId="77777777" w:rsidR="00375CC7" w:rsidRDefault="00375CC7" w:rsidP="00375CC7">
      <w:pPr>
        <w:pStyle w:val="Default"/>
        <w:jc w:val="both"/>
        <w:rPr>
          <w:sz w:val="22"/>
          <w:szCs w:val="22"/>
        </w:rPr>
      </w:pPr>
      <w:r>
        <w:rPr>
          <w:sz w:val="22"/>
          <w:szCs w:val="22"/>
        </w:rPr>
        <w:t xml:space="preserve">La votació es realitzarà de forma individual i en veu alta. El/La president/a del ple serà l’encarregat/da de formular la pregunta sobre el sentit del vot a cadascun dels regidors o regidores que, podran expressar-lo a favor, en contra o abstenció, considerant-se que hi ha abstenció quan iniciada la deliberació d’un punt  concret es desconnecta un regidor o regidora i no es torna a connectar abans de la votació, sempre que no sigui per causes alienes a aquest o aquesta. </w:t>
      </w:r>
    </w:p>
    <w:p w14:paraId="28666DD7" w14:textId="77777777" w:rsidR="00375CC7" w:rsidRDefault="00375CC7" w:rsidP="00375CC7">
      <w:pPr>
        <w:spacing w:line="240" w:lineRule="auto"/>
        <w:jc w:val="both"/>
        <w:rPr>
          <w:rFonts w:ascii="Arial" w:hAnsi="Arial" w:cs="Arial"/>
        </w:rPr>
      </w:pPr>
    </w:p>
    <w:p w14:paraId="7C90AC97" w14:textId="77777777" w:rsidR="00375CC7" w:rsidRDefault="00375CC7" w:rsidP="00375CC7">
      <w:pPr>
        <w:spacing w:line="240" w:lineRule="auto"/>
        <w:jc w:val="both"/>
        <w:rPr>
          <w:rFonts w:ascii="Arial" w:hAnsi="Arial" w:cs="Arial"/>
        </w:rPr>
      </w:pPr>
      <w:r>
        <w:rPr>
          <w:rFonts w:ascii="Arial" w:hAnsi="Arial" w:cs="Arial"/>
        </w:rPr>
        <w:t xml:space="preserve">Durant la votació individual de cada regidor o regidora, el/la president/a de l’òrgan haurà de donar un temps prudencial per a què la secretaria de l’òrgan pugui visualitzar o escoltar i anotar, un a un, el sentit del vot dels membres de la Corporació. Una vegada sumats els vots, el President proclamarà el resultat i si s’ha adoptat o no l’acord. </w:t>
      </w:r>
    </w:p>
    <w:p w14:paraId="553A14BD" w14:textId="77777777" w:rsidR="00375CC7" w:rsidRDefault="00375CC7" w:rsidP="00375CC7">
      <w:pPr>
        <w:spacing w:line="240" w:lineRule="auto"/>
        <w:jc w:val="both"/>
        <w:rPr>
          <w:rFonts w:ascii="Arial" w:hAnsi="Arial" w:cs="Arial"/>
        </w:rPr>
      </w:pPr>
    </w:p>
    <w:p w14:paraId="303A887A" w14:textId="77777777" w:rsidR="00375CC7" w:rsidRDefault="00375CC7" w:rsidP="00375CC7">
      <w:pPr>
        <w:pStyle w:val="Default"/>
        <w:numPr>
          <w:ilvl w:val="0"/>
          <w:numId w:val="15"/>
        </w:numPr>
        <w:rPr>
          <w:i/>
          <w:iCs/>
          <w:sz w:val="22"/>
          <w:szCs w:val="22"/>
        </w:rPr>
      </w:pPr>
      <w:r>
        <w:rPr>
          <w:b/>
          <w:bCs/>
          <w:sz w:val="22"/>
          <w:szCs w:val="22"/>
        </w:rPr>
        <w:t>Gravació de les sessions</w:t>
      </w:r>
      <w:r>
        <w:rPr>
          <w:sz w:val="22"/>
          <w:szCs w:val="22"/>
        </w:rPr>
        <w:t>: (</w:t>
      </w:r>
      <w:r>
        <w:rPr>
          <w:i/>
          <w:iCs/>
          <w:sz w:val="22"/>
          <w:szCs w:val="22"/>
        </w:rPr>
        <w:t>completar en funció de la solució adoptada)</w:t>
      </w:r>
    </w:p>
    <w:p w14:paraId="509286C9" w14:textId="77777777" w:rsidR="00375CC7" w:rsidRDefault="00375CC7" w:rsidP="00375CC7">
      <w:pPr>
        <w:pStyle w:val="Default"/>
        <w:rPr>
          <w:sz w:val="22"/>
          <w:szCs w:val="22"/>
        </w:rPr>
      </w:pPr>
    </w:p>
    <w:p w14:paraId="2049BE63" w14:textId="77777777" w:rsidR="00375CC7" w:rsidRDefault="00375CC7" w:rsidP="00375CC7">
      <w:pPr>
        <w:spacing w:line="240" w:lineRule="auto"/>
        <w:rPr>
          <w:rFonts w:ascii="Arial" w:hAnsi="Arial" w:cs="Arial"/>
        </w:rPr>
      </w:pPr>
      <w:r>
        <w:rPr>
          <w:rFonts w:ascii="Arial" w:hAnsi="Arial" w:cs="Arial"/>
        </w:rPr>
        <w:t>Les sessions del ple seran gravades.....</w:t>
      </w:r>
    </w:p>
    <w:p w14:paraId="4819AEFC" w14:textId="77777777" w:rsidR="00375CC7" w:rsidRDefault="00375CC7" w:rsidP="00375CC7">
      <w:pPr>
        <w:spacing w:line="240" w:lineRule="auto"/>
        <w:rPr>
          <w:rFonts w:ascii="Arial" w:hAnsi="Arial" w:cs="Arial"/>
        </w:rPr>
      </w:pPr>
      <w:r>
        <w:rPr>
          <w:rFonts w:ascii="Arial" w:hAnsi="Arial" w:cs="Arial"/>
        </w:rPr>
        <w:t>Referència a la vídeo-acta</w:t>
      </w:r>
    </w:p>
    <w:p w14:paraId="1C5ADD47" w14:textId="77777777" w:rsidR="00375CC7" w:rsidRDefault="00375CC7" w:rsidP="00375CC7">
      <w:pPr>
        <w:pStyle w:val="Default"/>
        <w:rPr>
          <w:sz w:val="22"/>
          <w:szCs w:val="22"/>
        </w:rPr>
      </w:pPr>
    </w:p>
    <w:p w14:paraId="64E7BD90" w14:textId="77777777" w:rsidR="00375CC7" w:rsidRDefault="00375CC7" w:rsidP="00375CC7">
      <w:pPr>
        <w:pStyle w:val="Default"/>
        <w:numPr>
          <w:ilvl w:val="0"/>
          <w:numId w:val="15"/>
        </w:numPr>
        <w:rPr>
          <w:sz w:val="22"/>
          <w:szCs w:val="22"/>
        </w:rPr>
      </w:pPr>
      <w:r>
        <w:rPr>
          <w:b/>
          <w:bCs/>
          <w:sz w:val="22"/>
          <w:szCs w:val="22"/>
        </w:rPr>
        <w:t>Caràcter públic de la sessió plenària</w:t>
      </w:r>
      <w:r>
        <w:rPr>
          <w:sz w:val="22"/>
          <w:szCs w:val="22"/>
        </w:rPr>
        <w:t>:</w:t>
      </w:r>
    </w:p>
    <w:p w14:paraId="2960362C" w14:textId="77777777" w:rsidR="00375CC7" w:rsidRDefault="00375CC7" w:rsidP="00375CC7">
      <w:pPr>
        <w:pStyle w:val="Default"/>
        <w:ind w:left="708"/>
        <w:rPr>
          <w:sz w:val="22"/>
          <w:szCs w:val="22"/>
        </w:rPr>
      </w:pPr>
    </w:p>
    <w:p w14:paraId="6B0B0F4C" w14:textId="77777777" w:rsidR="00375CC7" w:rsidRDefault="00375CC7" w:rsidP="00375CC7">
      <w:pPr>
        <w:pStyle w:val="Default"/>
        <w:rPr>
          <w:sz w:val="22"/>
          <w:szCs w:val="22"/>
        </w:rPr>
      </w:pPr>
      <w:r>
        <w:rPr>
          <w:sz w:val="22"/>
          <w:szCs w:val="22"/>
        </w:rPr>
        <w:t>Als efectes de garantir el caràcter públic de les sessions es preveurà la seva difusió per mitjà de qualsevol mecanisme audiovisual o digital.</w:t>
      </w:r>
    </w:p>
    <w:p w14:paraId="2256C43B" w14:textId="77777777" w:rsidR="00375CC7" w:rsidRDefault="00375CC7" w:rsidP="00375CC7">
      <w:pPr>
        <w:pStyle w:val="Default"/>
        <w:rPr>
          <w:sz w:val="22"/>
          <w:szCs w:val="22"/>
        </w:rPr>
      </w:pPr>
    </w:p>
    <w:p w14:paraId="75B2DB61" w14:textId="77777777" w:rsidR="00375CC7" w:rsidRDefault="00375CC7" w:rsidP="00375CC7">
      <w:pPr>
        <w:pStyle w:val="Default"/>
        <w:jc w:val="both"/>
        <w:rPr>
          <w:color w:val="auto"/>
          <w:sz w:val="22"/>
          <w:szCs w:val="22"/>
        </w:rPr>
      </w:pPr>
      <w:r>
        <w:rPr>
          <w:sz w:val="22"/>
          <w:szCs w:val="22"/>
        </w:rPr>
        <w:t xml:space="preserve">En concret, les sessions plenàries seran retransmeses en </w:t>
      </w:r>
      <w:r>
        <w:rPr>
          <w:color w:val="auto"/>
          <w:sz w:val="22"/>
          <w:szCs w:val="22"/>
        </w:rPr>
        <w:t xml:space="preserve">directe en el canal de </w:t>
      </w:r>
      <w:proofErr w:type="spellStart"/>
      <w:r>
        <w:rPr>
          <w:color w:val="auto"/>
          <w:sz w:val="22"/>
          <w:szCs w:val="22"/>
        </w:rPr>
        <w:t>YouTube</w:t>
      </w:r>
      <w:proofErr w:type="spellEnd"/>
      <w:r>
        <w:rPr>
          <w:color w:val="auto"/>
          <w:sz w:val="22"/>
          <w:szCs w:val="22"/>
        </w:rPr>
        <w:t xml:space="preserve"> de ..............</w:t>
      </w:r>
    </w:p>
    <w:p w14:paraId="6997112C" w14:textId="77777777" w:rsidR="00375CC7" w:rsidRDefault="00375CC7" w:rsidP="00375CC7">
      <w:pPr>
        <w:pStyle w:val="Default"/>
        <w:rPr>
          <w:sz w:val="22"/>
          <w:szCs w:val="22"/>
        </w:rPr>
      </w:pPr>
    </w:p>
    <w:p w14:paraId="637AA56A" w14:textId="77777777" w:rsidR="00375CC7" w:rsidRDefault="00375CC7" w:rsidP="00375CC7">
      <w:pPr>
        <w:pStyle w:val="Default"/>
        <w:rPr>
          <w:b/>
          <w:bCs/>
          <w:sz w:val="22"/>
          <w:szCs w:val="22"/>
        </w:rPr>
      </w:pPr>
    </w:p>
    <w:p w14:paraId="7328CAF1" w14:textId="77777777" w:rsidR="00375CC7" w:rsidRDefault="00375CC7" w:rsidP="00375CC7">
      <w:pPr>
        <w:pStyle w:val="Default"/>
        <w:rPr>
          <w:sz w:val="22"/>
          <w:szCs w:val="22"/>
        </w:rPr>
      </w:pPr>
      <w:r>
        <w:rPr>
          <w:b/>
          <w:bCs/>
          <w:sz w:val="22"/>
          <w:szCs w:val="22"/>
        </w:rPr>
        <w:t xml:space="preserve">TERCER.- APROVAR </w:t>
      </w:r>
      <w:r>
        <w:rPr>
          <w:sz w:val="22"/>
          <w:szCs w:val="22"/>
        </w:rPr>
        <w:t>les anteriors instruccions per a la resta d’òrgans col·legiats de la Corporació, en allò que resulti d’aplicació.</w:t>
      </w:r>
    </w:p>
    <w:p w14:paraId="7EFE6DEB" w14:textId="77777777" w:rsidR="00375CC7" w:rsidRDefault="00375CC7" w:rsidP="00375CC7">
      <w:pPr>
        <w:pStyle w:val="Default"/>
        <w:rPr>
          <w:sz w:val="22"/>
          <w:szCs w:val="22"/>
        </w:rPr>
      </w:pPr>
    </w:p>
    <w:p w14:paraId="2389FAEE" w14:textId="6A151D06" w:rsidR="00180946" w:rsidRPr="00375CC7" w:rsidRDefault="00180946" w:rsidP="00375CC7"/>
    <w:sectPr w:rsidR="00180946" w:rsidRPr="00375CC7" w:rsidSect="00951C97">
      <w:headerReference w:type="default" r:id="rId13"/>
      <w:footerReference w:type="default" r:id="rId14"/>
      <w:pgSz w:w="11906" w:h="16838"/>
      <w:pgMar w:top="1701" w:right="1418" w:bottom="1701" w:left="1418" w:header="709" w:footer="56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B64A4" w14:textId="77777777" w:rsidR="00552763" w:rsidRDefault="00552763" w:rsidP="00BE0C05">
      <w:pPr>
        <w:spacing w:after="0" w:line="240" w:lineRule="auto"/>
      </w:pPr>
      <w:r>
        <w:separator/>
      </w:r>
    </w:p>
  </w:endnote>
  <w:endnote w:type="continuationSeparator" w:id="0">
    <w:p w14:paraId="13EF9517" w14:textId="77777777" w:rsidR="00552763" w:rsidRDefault="00552763" w:rsidP="00BE0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476796"/>
      <w:docPartObj>
        <w:docPartGallery w:val="Page Numbers (Bottom of Page)"/>
        <w:docPartUnique/>
      </w:docPartObj>
    </w:sdtPr>
    <w:sdtContent>
      <w:p w14:paraId="1330C940" w14:textId="77777777" w:rsidR="00426ED6" w:rsidRDefault="00426ED6" w:rsidP="00426ED6">
        <w:pPr>
          <w:pStyle w:val="Peu"/>
          <w:jc w:val="right"/>
        </w:pPr>
      </w:p>
      <w:p w14:paraId="51A55DE3" w14:textId="77777777" w:rsidR="009010A2" w:rsidRPr="000A32B7" w:rsidRDefault="00000000" w:rsidP="00426ED6">
        <w:pPr>
          <w:pStyle w:val="Peu"/>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6C67B" w14:textId="77777777" w:rsidR="00552763" w:rsidRDefault="00552763" w:rsidP="00BE0C05">
      <w:pPr>
        <w:spacing w:after="0" w:line="240" w:lineRule="auto"/>
      </w:pPr>
      <w:r>
        <w:separator/>
      </w:r>
    </w:p>
  </w:footnote>
  <w:footnote w:type="continuationSeparator" w:id="0">
    <w:p w14:paraId="6F76D200" w14:textId="77777777" w:rsidR="00552763" w:rsidRDefault="00552763" w:rsidP="00BE0C05">
      <w:pPr>
        <w:spacing w:after="0" w:line="240" w:lineRule="auto"/>
      </w:pPr>
      <w:r>
        <w:continuationSeparator/>
      </w:r>
    </w:p>
  </w:footnote>
  <w:footnote w:id="1">
    <w:p w14:paraId="01CBBFA5" w14:textId="77777777" w:rsidR="00375CC7" w:rsidRDefault="00375CC7" w:rsidP="00375CC7">
      <w:pPr>
        <w:pStyle w:val="Textdenotaapeudepgina"/>
        <w:jc w:val="both"/>
        <w:rPr>
          <w:rFonts w:ascii="Arial" w:hAnsi="Arial" w:cs="Arial"/>
          <w:lang w:val="es-ES"/>
        </w:rPr>
      </w:pPr>
      <w:r>
        <w:rPr>
          <w:rStyle w:val="Refernciadenotaapeudepgina"/>
          <w:rFonts w:ascii="Arial" w:hAnsi="Arial" w:cs="Arial"/>
        </w:rPr>
        <w:footnoteRef/>
      </w:r>
      <w:r>
        <w:rPr>
          <w:rFonts w:ascii="Arial" w:hAnsi="Arial" w:cs="Arial"/>
        </w:rPr>
        <w:t xml:space="preserve"> Aquest document és només un model de proposta d’acord que, per tant, haurà de ser revisat i adaptat al cas concret per cada corporació local.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808C" w14:textId="77777777" w:rsidR="009010A2" w:rsidRPr="009A2CB7" w:rsidRDefault="009A2CB7" w:rsidP="009A2CB7">
    <w:pPr>
      <w:pStyle w:val="Capalera"/>
    </w:pPr>
    <w:r>
      <w:rPr>
        <w:rFonts w:ascii="Open Sans" w:hAnsi="Open Sans" w:cs="Open Sans"/>
        <w:noProof/>
        <w:color w:val="0075FF"/>
        <w:szCs w:val="16"/>
      </w:rPr>
      <w:drawing>
        <wp:anchor distT="0" distB="0" distL="114300" distR="114300" simplePos="0" relativeHeight="251658240" behindDoc="0" locked="0" layoutInCell="1" allowOverlap="1" wp14:anchorId="7256508E" wp14:editId="745D3C49">
          <wp:simplePos x="0" y="0"/>
          <wp:positionH relativeFrom="column">
            <wp:posOffset>-317</wp:posOffset>
          </wp:positionH>
          <wp:positionV relativeFrom="paragraph">
            <wp:posOffset>0</wp:posOffset>
          </wp:positionV>
          <wp:extent cx="1371600" cy="324000"/>
          <wp:effectExtent l="0" t="0" r="0" b="0"/>
          <wp:wrapNone/>
          <wp:docPr id="25" name="Imagen 3"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Icon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3716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6E38"/>
    <w:multiLevelType w:val="hybridMultilevel"/>
    <w:tmpl w:val="639A93AE"/>
    <w:lvl w:ilvl="0" w:tplc="0C0A0001">
      <w:start w:val="1"/>
      <w:numFmt w:val="bullet"/>
      <w:lvlText w:val=""/>
      <w:lvlJc w:val="left"/>
      <w:rPr>
        <w:rFonts w:ascii="Symbol" w:hAnsi="Symbol" w:hint="default"/>
        <w:color w:val="0075F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497F7E"/>
    <w:multiLevelType w:val="hybridMultilevel"/>
    <w:tmpl w:val="78E8F686"/>
    <w:lvl w:ilvl="0" w:tplc="ABDEEB10">
      <w:numFmt w:val="bullet"/>
      <w:lvlText w:val="-"/>
      <w:lvlJc w:val="left"/>
      <w:pPr>
        <w:ind w:left="720" w:hanging="360"/>
      </w:pPr>
      <w:rPr>
        <w:rFonts w:ascii="Calibri" w:eastAsia="Calibri" w:hAnsi="Calibri" w:cs="Calibri" w:hint="default"/>
      </w:rPr>
    </w:lvl>
    <w:lvl w:ilvl="1" w:tplc="F93E5C5A">
      <w:start w:val="2300"/>
      <w:numFmt w:val="bullet"/>
      <w:lvlText w:val="-"/>
      <w:lvlJc w:val="left"/>
      <w:pPr>
        <w:ind w:left="1440" w:hanging="360"/>
      </w:pPr>
      <w:rPr>
        <w:rFonts w:ascii="Arial" w:eastAsia="Times New Roman" w:hAnsi="Arial" w:cs="Arial"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A743944"/>
    <w:multiLevelType w:val="hybridMultilevel"/>
    <w:tmpl w:val="987665D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E7C6ED6"/>
    <w:multiLevelType w:val="hybridMultilevel"/>
    <w:tmpl w:val="CF58E4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BF129D7"/>
    <w:multiLevelType w:val="hybridMultilevel"/>
    <w:tmpl w:val="C534F9E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23AB1421"/>
    <w:multiLevelType w:val="hybridMultilevel"/>
    <w:tmpl w:val="E3AE4B26"/>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2EF23339"/>
    <w:multiLevelType w:val="hybridMultilevel"/>
    <w:tmpl w:val="EB1C347A"/>
    <w:lvl w:ilvl="0" w:tplc="1CA4268A">
      <w:numFmt w:val="bullet"/>
      <w:lvlText w:val="-"/>
      <w:lvlJc w:val="left"/>
      <w:pPr>
        <w:ind w:left="720" w:hanging="360"/>
      </w:pPr>
      <w:rPr>
        <w:rFonts w:ascii="Calibri" w:eastAsia="Calibr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2F8C53C7"/>
    <w:multiLevelType w:val="hybridMultilevel"/>
    <w:tmpl w:val="780E21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1FE07BE"/>
    <w:multiLevelType w:val="hybridMultilevel"/>
    <w:tmpl w:val="5E8CADA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32F34768"/>
    <w:multiLevelType w:val="hybridMultilevel"/>
    <w:tmpl w:val="BED68FE2"/>
    <w:lvl w:ilvl="0" w:tplc="763433FC">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34B7066"/>
    <w:multiLevelType w:val="hybridMultilevel"/>
    <w:tmpl w:val="5D34ED12"/>
    <w:lvl w:ilvl="0" w:tplc="DFBCF4C4">
      <w:start w:val="2"/>
      <w:numFmt w:val="bullet"/>
      <w:lvlText w:val="-"/>
      <w:lvlJc w:val="left"/>
      <w:pPr>
        <w:ind w:left="720" w:hanging="360"/>
      </w:pPr>
      <w:rPr>
        <w:rFonts w:ascii="Arial" w:eastAsiaTheme="minorHAnsi"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cs="Wingdings" w:hint="default"/>
      </w:rPr>
    </w:lvl>
    <w:lvl w:ilvl="3" w:tplc="04030001">
      <w:start w:val="1"/>
      <w:numFmt w:val="bullet"/>
      <w:lvlText w:val=""/>
      <w:lvlJc w:val="left"/>
      <w:pPr>
        <w:ind w:left="2880" w:hanging="360"/>
      </w:pPr>
      <w:rPr>
        <w:rFonts w:ascii="Symbol" w:hAnsi="Symbol" w:cs="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cs="Wingdings" w:hint="default"/>
      </w:rPr>
    </w:lvl>
    <w:lvl w:ilvl="6" w:tplc="04030001">
      <w:start w:val="1"/>
      <w:numFmt w:val="bullet"/>
      <w:lvlText w:val=""/>
      <w:lvlJc w:val="left"/>
      <w:pPr>
        <w:ind w:left="5040" w:hanging="360"/>
      </w:pPr>
      <w:rPr>
        <w:rFonts w:ascii="Symbol" w:hAnsi="Symbol" w:cs="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cs="Wingdings" w:hint="default"/>
      </w:rPr>
    </w:lvl>
  </w:abstractNum>
  <w:abstractNum w:abstractNumId="11" w15:restartNumberingAfterBreak="0">
    <w:nsid w:val="5E9004E8"/>
    <w:multiLevelType w:val="hybridMultilevel"/>
    <w:tmpl w:val="7C72C4C6"/>
    <w:lvl w:ilvl="0" w:tplc="DFBCF4C4">
      <w:start w:val="2"/>
      <w:numFmt w:val="bullet"/>
      <w:lvlText w:val="-"/>
      <w:lvlJc w:val="left"/>
      <w:pPr>
        <w:ind w:left="720" w:hanging="360"/>
      </w:pPr>
      <w:rPr>
        <w:rFonts w:ascii="Arial" w:eastAsiaTheme="minorHAnsi"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cs="Wingdings" w:hint="default"/>
      </w:rPr>
    </w:lvl>
    <w:lvl w:ilvl="3" w:tplc="04030001">
      <w:start w:val="1"/>
      <w:numFmt w:val="bullet"/>
      <w:lvlText w:val=""/>
      <w:lvlJc w:val="left"/>
      <w:pPr>
        <w:ind w:left="2880" w:hanging="360"/>
      </w:pPr>
      <w:rPr>
        <w:rFonts w:ascii="Symbol" w:hAnsi="Symbol" w:cs="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cs="Wingdings" w:hint="default"/>
      </w:rPr>
    </w:lvl>
    <w:lvl w:ilvl="6" w:tplc="04030001">
      <w:start w:val="1"/>
      <w:numFmt w:val="bullet"/>
      <w:lvlText w:val=""/>
      <w:lvlJc w:val="left"/>
      <w:pPr>
        <w:ind w:left="5040" w:hanging="360"/>
      </w:pPr>
      <w:rPr>
        <w:rFonts w:ascii="Symbol" w:hAnsi="Symbol" w:cs="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cs="Wingdings" w:hint="default"/>
      </w:rPr>
    </w:lvl>
  </w:abstractNum>
  <w:abstractNum w:abstractNumId="12" w15:restartNumberingAfterBreak="0">
    <w:nsid w:val="605B4DE6"/>
    <w:multiLevelType w:val="hybridMultilevel"/>
    <w:tmpl w:val="54BC3EC8"/>
    <w:lvl w:ilvl="0" w:tplc="8EF0316C">
      <w:start w:val="1"/>
      <w:numFmt w:val="bullet"/>
      <w:lvlText w:val=""/>
      <w:lvlJc w:val="left"/>
      <w:pPr>
        <w:ind w:left="720" w:hanging="360"/>
      </w:pPr>
      <w:rPr>
        <w:rFonts w:ascii="Symbol" w:hAnsi="Symbol" w:hint="default"/>
        <w:color w:val="0075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D1F1B81"/>
    <w:multiLevelType w:val="hybridMultilevel"/>
    <w:tmpl w:val="C07E292C"/>
    <w:lvl w:ilvl="0" w:tplc="8FB0E1FA">
      <w:numFmt w:val="bullet"/>
      <w:lvlText w:val="-"/>
      <w:lvlJc w:val="left"/>
      <w:pPr>
        <w:ind w:left="720" w:hanging="360"/>
      </w:pPr>
      <w:rPr>
        <w:rFonts w:ascii="Calibri" w:eastAsia="Calibr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7E695DC0"/>
    <w:multiLevelType w:val="multilevel"/>
    <w:tmpl w:val="75327F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ol3"/>
      <w:lvlText w:val="%1.%2.%3"/>
      <w:lvlJc w:val="left"/>
      <w:pPr>
        <w:ind w:left="720" w:hanging="720"/>
      </w:pPr>
    </w:lvl>
    <w:lvl w:ilvl="3">
      <w:start w:val="1"/>
      <w:numFmt w:val="decimal"/>
      <w:pStyle w:val="Ttol4"/>
      <w:lvlText w:val="%1.%2.%3.%4"/>
      <w:lvlJc w:val="left"/>
      <w:pPr>
        <w:ind w:left="864" w:hanging="864"/>
      </w:pPr>
    </w:lvl>
    <w:lvl w:ilvl="4">
      <w:start w:val="1"/>
      <w:numFmt w:val="decimal"/>
      <w:pStyle w:val="Ttol5"/>
      <w:lvlText w:val="%1.%2.%3.%4.%5"/>
      <w:lvlJc w:val="left"/>
      <w:pPr>
        <w:ind w:left="1008" w:hanging="1008"/>
      </w:pPr>
    </w:lvl>
    <w:lvl w:ilvl="5">
      <w:start w:val="1"/>
      <w:numFmt w:val="decimal"/>
      <w:pStyle w:val="Ttol6"/>
      <w:lvlText w:val="%1.%2.%3.%4.%5.%6"/>
      <w:lvlJc w:val="left"/>
      <w:pPr>
        <w:ind w:left="1152" w:hanging="1152"/>
      </w:pPr>
    </w:lvl>
    <w:lvl w:ilvl="6">
      <w:start w:val="1"/>
      <w:numFmt w:val="decimal"/>
      <w:pStyle w:val="Ttol7"/>
      <w:lvlText w:val="%1.%2.%3.%4.%5.%6.%7"/>
      <w:lvlJc w:val="left"/>
      <w:pPr>
        <w:ind w:left="1296" w:hanging="1296"/>
      </w:pPr>
    </w:lvl>
    <w:lvl w:ilvl="7">
      <w:start w:val="1"/>
      <w:numFmt w:val="decimal"/>
      <w:pStyle w:val="Ttol8"/>
      <w:lvlText w:val="%1.%2.%3.%4.%5.%6.%7.%8"/>
      <w:lvlJc w:val="left"/>
      <w:pPr>
        <w:ind w:left="1440" w:hanging="1440"/>
      </w:pPr>
    </w:lvl>
    <w:lvl w:ilvl="8">
      <w:start w:val="1"/>
      <w:numFmt w:val="decimal"/>
      <w:pStyle w:val="Ttol9"/>
      <w:lvlText w:val="%1.%2.%3.%4.%5.%6.%7.%8.%9"/>
      <w:lvlJc w:val="left"/>
      <w:pPr>
        <w:ind w:left="1584" w:hanging="1584"/>
      </w:pPr>
    </w:lvl>
  </w:abstractNum>
  <w:num w:numId="1" w16cid:durableId="674962397">
    <w:abstractNumId w:val="6"/>
  </w:num>
  <w:num w:numId="2" w16cid:durableId="759066125">
    <w:abstractNumId w:val="1"/>
  </w:num>
  <w:num w:numId="3" w16cid:durableId="1938172985">
    <w:abstractNumId w:val="9"/>
  </w:num>
  <w:num w:numId="4" w16cid:durableId="104080574">
    <w:abstractNumId w:val="13"/>
  </w:num>
  <w:num w:numId="5" w16cid:durableId="276641372">
    <w:abstractNumId w:val="14"/>
  </w:num>
  <w:num w:numId="6" w16cid:durableId="1542084469">
    <w:abstractNumId w:val="5"/>
  </w:num>
  <w:num w:numId="7" w16cid:durableId="21518810">
    <w:abstractNumId w:val="4"/>
  </w:num>
  <w:num w:numId="8" w16cid:durableId="390617377">
    <w:abstractNumId w:val="2"/>
  </w:num>
  <w:num w:numId="9" w16cid:durableId="336230137">
    <w:abstractNumId w:val="7"/>
  </w:num>
  <w:num w:numId="10" w16cid:durableId="1998142948">
    <w:abstractNumId w:val="12"/>
  </w:num>
  <w:num w:numId="11" w16cid:durableId="1754626071">
    <w:abstractNumId w:val="0"/>
  </w:num>
  <w:num w:numId="12" w16cid:durableId="51537820">
    <w:abstractNumId w:val="8"/>
  </w:num>
  <w:num w:numId="13" w16cid:durableId="1496456252">
    <w:abstractNumId w:val="3"/>
  </w:num>
  <w:num w:numId="14" w16cid:durableId="49425930">
    <w:abstractNumId w:val="11"/>
    <w:lvlOverride w:ilvl="0"/>
    <w:lvlOverride w:ilvl="1"/>
    <w:lvlOverride w:ilvl="2"/>
    <w:lvlOverride w:ilvl="3"/>
    <w:lvlOverride w:ilvl="4"/>
    <w:lvlOverride w:ilvl="5"/>
    <w:lvlOverride w:ilvl="6"/>
    <w:lvlOverride w:ilvl="7"/>
    <w:lvlOverride w:ilvl="8"/>
  </w:num>
  <w:num w:numId="15" w16cid:durableId="75831339">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CC7"/>
    <w:rsid w:val="0002029E"/>
    <w:rsid w:val="00020AEF"/>
    <w:rsid w:val="0002581A"/>
    <w:rsid w:val="00030A8F"/>
    <w:rsid w:val="00034B33"/>
    <w:rsid w:val="000446D4"/>
    <w:rsid w:val="00054F15"/>
    <w:rsid w:val="00056D4F"/>
    <w:rsid w:val="00061CF1"/>
    <w:rsid w:val="0009350A"/>
    <w:rsid w:val="0009603E"/>
    <w:rsid w:val="000A32B7"/>
    <w:rsid w:val="000B36AF"/>
    <w:rsid w:val="000C7C7C"/>
    <w:rsid w:val="000D067D"/>
    <w:rsid w:val="000D0A79"/>
    <w:rsid w:val="000E6190"/>
    <w:rsid w:val="000F4DB9"/>
    <w:rsid w:val="00115628"/>
    <w:rsid w:val="001222AD"/>
    <w:rsid w:val="001229F3"/>
    <w:rsid w:val="00126410"/>
    <w:rsid w:val="001338C4"/>
    <w:rsid w:val="00133C0A"/>
    <w:rsid w:val="00142B9E"/>
    <w:rsid w:val="00153414"/>
    <w:rsid w:val="00167120"/>
    <w:rsid w:val="0017656E"/>
    <w:rsid w:val="00180946"/>
    <w:rsid w:val="00181968"/>
    <w:rsid w:val="00196335"/>
    <w:rsid w:val="001978EB"/>
    <w:rsid w:val="001B12AD"/>
    <w:rsid w:val="001B1A55"/>
    <w:rsid w:val="001B3F5B"/>
    <w:rsid w:val="001C4F4C"/>
    <w:rsid w:val="001D51E4"/>
    <w:rsid w:val="001E203F"/>
    <w:rsid w:val="001E50C3"/>
    <w:rsid w:val="001F7CD6"/>
    <w:rsid w:val="00212AB7"/>
    <w:rsid w:val="00245A5C"/>
    <w:rsid w:val="002478AB"/>
    <w:rsid w:val="002643F5"/>
    <w:rsid w:val="00296D42"/>
    <w:rsid w:val="002A55C7"/>
    <w:rsid w:val="002A5B5C"/>
    <w:rsid w:val="002C075F"/>
    <w:rsid w:val="002D0CE6"/>
    <w:rsid w:val="002D15A7"/>
    <w:rsid w:val="002F1632"/>
    <w:rsid w:val="002F5587"/>
    <w:rsid w:val="0033365E"/>
    <w:rsid w:val="0035587D"/>
    <w:rsid w:val="00374A21"/>
    <w:rsid w:val="00375CC7"/>
    <w:rsid w:val="003A0223"/>
    <w:rsid w:val="003D60BD"/>
    <w:rsid w:val="003F1708"/>
    <w:rsid w:val="0040538B"/>
    <w:rsid w:val="00426ED6"/>
    <w:rsid w:val="00427FAF"/>
    <w:rsid w:val="0043523B"/>
    <w:rsid w:val="004355EA"/>
    <w:rsid w:val="00444859"/>
    <w:rsid w:val="00461C95"/>
    <w:rsid w:val="0047359C"/>
    <w:rsid w:val="004757EE"/>
    <w:rsid w:val="0049012B"/>
    <w:rsid w:val="004A0573"/>
    <w:rsid w:val="004A6DFB"/>
    <w:rsid w:val="004A7C71"/>
    <w:rsid w:val="004C6C48"/>
    <w:rsid w:val="004D1D60"/>
    <w:rsid w:val="004E210E"/>
    <w:rsid w:val="004E7007"/>
    <w:rsid w:val="00500044"/>
    <w:rsid w:val="00502DD2"/>
    <w:rsid w:val="005166BC"/>
    <w:rsid w:val="0053286B"/>
    <w:rsid w:val="005453B9"/>
    <w:rsid w:val="00552763"/>
    <w:rsid w:val="005A35EC"/>
    <w:rsid w:val="005C3AF3"/>
    <w:rsid w:val="005F35F7"/>
    <w:rsid w:val="00603F96"/>
    <w:rsid w:val="006104C5"/>
    <w:rsid w:val="00622449"/>
    <w:rsid w:val="00633289"/>
    <w:rsid w:val="00654099"/>
    <w:rsid w:val="00655DA4"/>
    <w:rsid w:val="00671E00"/>
    <w:rsid w:val="006776B4"/>
    <w:rsid w:val="006972E9"/>
    <w:rsid w:val="006B34A1"/>
    <w:rsid w:val="006F15EE"/>
    <w:rsid w:val="006F2915"/>
    <w:rsid w:val="006F5F62"/>
    <w:rsid w:val="00702ED0"/>
    <w:rsid w:val="00716210"/>
    <w:rsid w:val="00720EC0"/>
    <w:rsid w:val="00722D41"/>
    <w:rsid w:val="0074671D"/>
    <w:rsid w:val="007507EF"/>
    <w:rsid w:val="00765910"/>
    <w:rsid w:val="00770707"/>
    <w:rsid w:val="0079023F"/>
    <w:rsid w:val="00790BD2"/>
    <w:rsid w:val="007914BC"/>
    <w:rsid w:val="007A581E"/>
    <w:rsid w:val="007B7ECB"/>
    <w:rsid w:val="007C3997"/>
    <w:rsid w:val="007D6200"/>
    <w:rsid w:val="007E02D0"/>
    <w:rsid w:val="007E43D7"/>
    <w:rsid w:val="007F5DDF"/>
    <w:rsid w:val="008038D5"/>
    <w:rsid w:val="00815BAB"/>
    <w:rsid w:val="00836BC6"/>
    <w:rsid w:val="00874E03"/>
    <w:rsid w:val="008825EA"/>
    <w:rsid w:val="008A47C7"/>
    <w:rsid w:val="008B036D"/>
    <w:rsid w:val="008B1541"/>
    <w:rsid w:val="008B45B1"/>
    <w:rsid w:val="008B492A"/>
    <w:rsid w:val="008B56E6"/>
    <w:rsid w:val="008C2795"/>
    <w:rsid w:val="008D089E"/>
    <w:rsid w:val="008D3F75"/>
    <w:rsid w:val="008E206E"/>
    <w:rsid w:val="008E60B9"/>
    <w:rsid w:val="009010A2"/>
    <w:rsid w:val="009048B9"/>
    <w:rsid w:val="0092091A"/>
    <w:rsid w:val="0092305B"/>
    <w:rsid w:val="00926E73"/>
    <w:rsid w:val="00951C97"/>
    <w:rsid w:val="00955A08"/>
    <w:rsid w:val="00963A14"/>
    <w:rsid w:val="009A2CB7"/>
    <w:rsid w:val="009B3603"/>
    <w:rsid w:val="009C0565"/>
    <w:rsid w:val="009C0D6F"/>
    <w:rsid w:val="009C5CD9"/>
    <w:rsid w:val="009F1CC4"/>
    <w:rsid w:val="009F4F79"/>
    <w:rsid w:val="00A24FFF"/>
    <w:rsid w:val="00A328E8"/>
    <w:rsid w:val="00A43BA0"/>
    <w:rsid w:val="00A529BD"/>
    <w:rsid w:val="00A53515"/>
    <w:rsid w:val="00A72FFA"/>
    <w:rsid w:val="00A80300"/>
    <w:rsid w:val="00AA28AD"/>
    <w:rsid w:val="00AB44D5"/>
    <w:rsid w:val="00AB766B"/>
    <w:rsid w:val="00AE73AE"/>
    <w:rsid w:val="00AF647B"/>
    <w:rsid w:val="00B10827"/>
    <w:rsid w:val="00B23904"/>
    <w:rsid w:val="00B37799"/>
    <w:rsid w:val="00B41092"/>
    <w:rsid w:val="00B426A9"/>
    <w:rsid w:val="00B447AB"/>
    <w:rsid w:val="00B66B1B"/>
    <w:rsid w:val="00B77AC7"/>
    <w:rsid w:val="00B92565"/>
    <w:rsid w:val="00B96036"/>
    <w:rsid w:val="00B97E8B"/>
    <w:rsid w:val="00BA49AB"/>
    <w:rsid w:val="00BA7C1B"/>
    <w:rsid w:val="00BB23D5"/>
    <w:rsid w:val="00BB5FC0"/>
    <w:rsid w:val="00BB742C"/>
    <w:rsid w:val="00BC7952"/>
    <w:rsid w:val="00BE0C05"/>
    <w:rsid w:val="00BE7308"/>
    <w:rsid w:val="00C0370F"/>
    <w:rsid w:val="00C140DC"/>
    <w:rsid w:val="00C26B29"/>
    <w:rsid w:val="00C354EF"/>
    <w:rsid w:val="00C45019"/>
    <w:rsid w:val="00C64433"/>
    <w:rsid w:val="00C73325"/>
    <w:rsid w:val="00C76935"/>
    <w:rsid w:val="00CB14E5"/>
    <w:rsid w:val="00CB2638"/>
    <w:rsid w:val="00CB4BEF"/>
    <w:rsid w:val="00CB4EF3"/>
    <w:rsid w:val="00CC1AF2"/>
    <w:rsid w:val="00CD0AF3"/>
    <w:rsid w:val="00CD0C15"/>
    <w:rsid w:val="00D05808"/>
    <w:rsid w:val="00D101D6"/>
    <w:rsid w:val="00D16374"/>
    <w:rsid w:val="00D1799B"/>
    <w:rsid w:val="00D4575F"/>
    <w:rsid w:val="00D458A2"/>
    <w:rsid w:val="00D52CF3"/>
    <w:rsid w:val="00D60E45"/>
    <w:rsid w:val="00D700D4"/>
    <w:rsid w:val="00D76F43"/>
    <w:rsid w:val="00D855F8"/>
    <w:rsid w:val="00DB13DF"/>
    <w:rsid w:val="00DB35D4"/>
    <w:rsid w:val="00DC3B67"/>
    <w:rsid w:val="00DC4EF6"/>
    <w:rsid w:val="00DF4085"/>
    <w:rsid w:val="00DF56B2"/>
    <w:rsid w:val="00E01732"/>
    <w:rsid w:val="00E1637A"/>
    <w:rsid w:val="00E24CB4"/>
    <w:rsid w:val="00E33EBF"/>
    <w:rsid w:val="00E35746"/>
    <w:rsid w:val="00E41E82"/>
    <w:rsid w:val="00E42648"/>
    <w:rsid w:val="00E50B5B"/>
    <w:rsid w:val="00E60F2B"/>
    <w:rsid w:val="00E71A88"/>
    <w:rsid w:val="00E90AFE"/>
    <w:rsid w:val="00E96F4D"/>
    <w:rsid w:val="00E97566"/>
    <w:rsid w:val="00EA1134"/>
    <w:rsid w:val="00EA25C5"/>
    <w:rsid w:val="00EC5C02"/>
    <w:rsid w:val="00EC6379"/>
    <w:rsid w:val="00EE1894"/>
    <w:rsid w:val="00F02857"/>
    <w:rsid w:val="00F22939"/>
    <w:rsid w:val="00F500B1"/>
    <w:rsid w:val="00F61675"/>
    <w:rsid w:val="00F80E14"/>
    <w:rsid w:val="00F96F8A"/>
    <w:rsid w:val="00FC4FD2"/>
    <w:rsid w:val="00FF74C8"/>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2CEAD"/>
  <w15:docId w15:val="{35E8C0CC-6D08-4963-8877-F6D2CD65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CC7"/>
    <w:pPr>
      <w:spacing w:after="160" w:line="256" w:lineRule="auto"/>
    </w:pPr>
    <w:rPr>
      <w:rFonts w:asciiTheme="minorHAnsi" w:eastAsiaTheme="minorHAnsi" w:hAnsiTheme="minorHAnsi" w:cstheme="minorBidi"/>
      <w:sz w:val="22"/>
      <w:szCs w:val="22"/>
      <w:lang w:eastAsia="en-US"/>
    </w:rPr>
  </w:style>
  <w:style w:type="paragraph" w:styleId="Ttol1">
    <w:name w:val="heading 1"/>
    <w:aliases w:val="H1,Título 1 Car1 Car1,Título 1 Car Car Car,Car1 Car Car Car,Título 1 Car1 Car Car,Título 1 Car Car1 Car Car,Car1 Car Car1 Car Car,Título 1 Car Car Car Car Car1,Car1 Car Car Car Car Car,Car1 Car1 Car Car,Título 1 Car Car2 Car Car,h1"/>
    <w:basedOn w:val="Normal"/>
    <w:next w:val="Normal"/>
    <w:link w:val="Ttol1Car"/>
    <w:qFormat/>
    <w:rsid w:val="00874E03"/>
    <w:pPr>
      <w:spacing w:before="240" w:after="0" w:line="240" w:lineRule="auto"/>
      <w:jc w:val="both"/>
      <w:outlineLvl w:val="0"/>
    </w:pPr>
    <w:rPr>
      <w:rFonts w:eastAsia="Times New Roman"/>
      <w:b/>
      <w:sz w:val="24"/>
      <w:szCs w:val="20"/>
      <w:u w:val="single"/>
      <w:lang w:eastAsia="es-ES"/>
    </w:rPr>
  </w:style>
  <w:style w:type="paragraph" w:styleId="Ttol2">
    <w:name w:val="heading 2"/>
    <w:aliases w:val="H2,Titulo 2"/>
    <w:basedOn w:val="Normal"/>
    <w:next w:val="Normal"/>
    <w:link w:val="Ttol2Car"/>
    <w:qFormat/>
    <w:rsid w:val="00874E03"/>
    <w:pPr>
      <w:spacing w:before="120" w:after="120" w:line="240" w:lineRule="auto"/>
      <w:jc w:val="both"/>
      <w:outlineLvl w:val="1"/>
    </w:pPr>
    <w:rPr>
      <w:rFonts w:eastAsia="Times New Roman" w:cs="Arial"/>
      <w:b/>
      <w:bCs/>
      <w:sz w:val="24"/>
      <w:szCs w:val="20"/>
      <w:lang w:eastAsia="es-ES"/>
    </w:rPr>
  </w:style>
  <w:style w:type="paragraph" w:styleId="Ttol3">
    <w:name w:val="heading 3"/>
    <w:next w:val="Normal"/>
    <w:link w:val="Ttol3Car"/>
    <w:autoRedefine/>
    <w:qFormat/>
    <w:rsid w:val="00E50B5B"/>
    <w:pPr>
      <w:keepNext/>
      <w:numPr>
        <w:ilvl w:val="2"/>
        <w:numId w:val="5"/>
      </w:numPr>
      <w:spacing w:before="240" w:after="240"/>
      <w:outlineLvl w:val="2"/>
    </w:pPr>
    <w:rPr>
      <w:rFonts w:ascii="Arial" w:eastAsia="Times New Roman" w:hAnsi="Arial"/>
      <w:b/>
      <w:sz w:val="22"/>
      <w:lang w:eastAsia="es-ES"/>
    </w:rPr>
  </w:style>
  <w:style w:type="paragraph" w:styleId="Ttol4">
    <w:name w:val="heading 4"/>
    <w:basedOn w:val="Normal"/>
    <w:next w:val="Normal"/>
    <w:link w:val="Ttol4Car"/>
    <w:qFormat/>
    <w:rsid w:val="00E50B5B"/>
    <w:pPr>
      <w:keepNext/>
      <w:numPr>
        <w:ilvl w:val="3"/>
        <w:numId w:val="5"/>
      </w:numPr>
      <w:spacing w:before="240" w:line="240" w:lineRule="auto"/>
      <w:jc w:val="both"/>
      <w:outlineLvl w:val="3"/>
    </w:pPr>
    <w:rPr>
      <w:rFonts w:eastAsia="Times New Roman"/>
      <w:b/>
      <w:bCs/>
      <w:lang w:eastAsia="es-ES"/>
    </w:rPr>
  </w:style>
  <w:style w:type="paragraph" w:styleId="Ttol5">
    <w:name w:val="heading 5"/>
    <w:basedOn w:val="Normal"/>
    <w:next w:val="Normal"/>
    <w:link w:val="Ttol5Car"/>
    <w:qFormat/>
    <w:rsid w:val="00E50B5B"/>
    <w:pPr>
      <w:numPr>
        <w:ilvl w:val="4"/>
        <w:numId w:val="5"/>
      </w:numPr>
      <w:spacing w:before="240" w:after="60" w:line="240" w:lineRule="auto"/>
      <w:jc w:val="both"/>
      <w:outlineLvl w:val="4"/>
    </w:pPr>
    <w:rPr>
      <w:rFonts w:eastAsia="Times New Roman"/>
      <w:b/>
      <w:bCs/>
      <w:szCs w:val="20"/>
      <w:lang w:eastAsia="es-ES"/>
    </w:rPr>
  </w:style>
  <w:style w:type="paragraph" w:styleId="Ttol6">
    <w:name w:val="heading 6"/>
    <w:basedOn w:val="Normal"/>
    <w:next w:val="Normal"/>
    <w:link w:val="Ttol6Car"/>
    <w:qFormat/>
    <w:rsid w:val="00E50B5B"/>
    <w:pPr>
      <w:numPr>
        <w:ilvl w:val="5"/>
        <w:numId w:val="5"/>
      </w:numPr>
      <w:spacing w:before="240" w:after="60" w:line="240" w:lineRule="auto"/>
      <w:jc w:val="both"/>
      <w:outlineLvl w:val="5"/>
    </w:pPr>
    <w:rPr>
      <w:rFonts w:eastAsia="Times New Roman"/>
      <w:i/>
      <w:szCs w:val="20"/>
      <w:lang w:eastAsia="es-ES"/>
    </w:rPr>
  </w:style>
  <w:style w:type="paragraph" w:styleId="Ttol7">
    <w:name w:val="heading 7"/>
    <w:basedOn w:val="Normal"/>
    <w:next w:val="Normal"/>
    <w:link w:val="Ttol7Car"/>
    <w:qFormat/>
    <w:rsid w:val="00E50B5B"/>
    <w:pPr>
      <w:numPr>
        <w:ilvl w:val="6"/>
        <w:numId w:val="5"/>
      </w:numPr>
      <w:spacing w:before="240" w:after="60" w:line="240" w:lineRule="auto"/>
      <w:jc w:val="both"/>
      <w:outlineLvl w:val="6"/>
    </w:pPr>
    <w:rPr>
      <w:rFonts w:eastAsia="Times New Roman"/>
      <w:szCs w:val="20"/>
      <w:lang w:eastAsia="es-ES"/>
    </w:rPr>
  </w:style>
  <w:style w:type="paragraph" w:styleId="Ttol8">
    <w:name w:val="heading 8"/>
    <w:basedOn w:val="Normal"/>
    <w:next w:val="Normal"/>
    <w:link w:val="Ttol8Car"/>
    <w:qFormat/>
    <w:rsid w:val="00E50B5B"/>
    <w:pPr>
      <w:numPr>
        <w:ilvl w:val="7"/>
        <w:numId w:val="5"/>
      </w:numPr>
      <w:spacing w:before="240" w:after="60" w:line="240" w:lineRule="auto"/>
      <w:jc w:val="both"/>
      <w:outlineLvl w:val="7"/>
    </w:pPr>
    <w:rPr>
      <w:rFonts w:eastAsia="Times New Roman"/>
      <w:i/>
      <w:szCs w:val="20"/>
      <w:lang w:eastAsia="es-ES"/>
    </w:rPr>
  </w:style>
  <w:style w:type="paragraph" w:styleId="Ttol9">
    <w:name w:val="heading 9"/>
    <w:basedOn w:val="Normal"/>
    <w:next w:val="Normal"/>
    <w:link w:val="Ttol9Car"/>
    <w:qFormat/>
    <w:rsid w:val="00E50B5B"/>
    <w:pPr>
      <w:numPr>
        <w:ilvl w:val="8"/>
        <w:numId w:val="5"/>
      </w:numPr>
      <w:spacing w:before="240" w:after="60" w:line="240" w:lineRule="auto"/>
      <w:jc w:val="both"/>
      <w:outlineLvl w:val="8"/>
    </w:pPr>
    <w:rPr>
      <w:rFonts w:eastAsia="Times New Roman"/>
      <w:i/>
      <w:sz w:val="18"/>
      <w:szCs w:val="20"/>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6F2915"/>
    <w:pPr>
      <w:ind w:left="720"/>
      <w:contextualSpacing/>
    </w:pPr>
  </w:style>
  <w:style w:type="character" w:styleId="Enlla">
    <w:name w:val="Hyperlink"/>
    <w:basedOn w:val="Lletraperdefectedelpargraf"/>
    <w:uiPriority w:val="99"/>
    <w:unhideWhenUsed/>
    <w:rsid w:val="002A5B5C"/>
    <w:rPr>
      <w:color w:val="0000FF"/>
      <w:u w:val="single"/>
    </w:rPr>
  </w:style>
  <w:style w:type="paragraph" w:styleId="Textdeglobus">
    <w:name w:val="Balloon Text"/>
    <w:basedOn w:val="Normal"/>
    <w:link w:val="TextdeglobusCar"/>
    <w:uiPriority w:val="99"/>
    <w:semiHidden/>
    <w:unhideWhenUsed/>
    <w:rsid w:val="001F7CD6"/>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1F7CD6"/>
    <w:rPr>
      <w:rFonts w:ascii="Segoe UI" w:hAnsi="Segoe UI" w:cs="Segoe UI"/>
      <w:sz w:val="18"/>
      <w:szCs w:val="18"/>
      <w:lang w:eastAsia="en-US"/>
    </w:rPr>
  </w:style>
  <w:style w:type="paragraph" w:styleId="Capalera">
    <w:name w:val="header"/>
    <w:basedOn w:val="Normal"/>
    <w:link w:val="CapaleraCar"/>
    <w:uiPriority w:val="99"/>
    <w:unhideWhenUsed/>
    <w:rsid w:val="00C73325"/>
    <w:pPr>
      <w:tabs>
        <w:tab w:val="center" w:pos="4252"/>
        <w:tab w:val="right" w:pos="8504"/>
      </w:tabs>
      <w:spacing w:after="0" w:line="240" w:lineRule="auto"/>
    </w:pPr>
    <w:rPr>
      <w:caps/>
      <w:sz w:val="16"/>
    </w:rPr>
  </w:style>
  <w:style w:type="character" w:customStyle="1" w:styleId="CapaleraCar">
    <w:name w:val="Capçalera Car"/>
    <w:basedOn w:val="Lletraperdefectedelpargraf"/>
    <w:link w:val="Capalera"/>
    <w:uiPriority w:val="99"/>
    <w:rsid w:val="00C73325"/>
    <w:rPr>
      <w:rFonts w:ascii="Arial" w:hAnsi="Arial"/>
      <w:caps/>
      <w:sz w:val="16"/>
      <w:szCs w:val="22"/>
      <w:lang w:eastAsia="en-US"/>
    </w:rPr>
  </w:style>
  <w:style w:type="paragraph" w:styleId="Peu">
    <w:name w:val="footer"/>
    <w:basedOn w:val="Normal"/>
    <w:link w:val="PeuCar"/>
    <w:uiPriority w:val="99"/>
    <w:unhideWhenUsed/>
    <w:rsid w:val="009010A2"/>
    <w:pPr>
      <w:tabs>
        <w:tab w:val="center" w:pos="4252"/>
        <w:tab w:val="right" w:pos="8504"/>
      </w:tabs>
      <w:spacing w:after="0" w:line="240" w:lineRule="auto"/>
    </w:pPr>
  </w:style>
  <w:style w:type="character" w:customStyle="1" w:styleId="PeuCar">
    <w:name w:val="Peu Car"/>
    <w:basedOn w:val="Lletraperdefectedelpargraf"/>
    <w:link w:val="Peu"/>
    <w:uiPriority w:val="99"/>
    <w:rsid w:val="009010A2"/>
    <w:rPr>
      <w:sz w:val="22"/>
      <w:szCs w:val="22"/>
      <w:lang w:eastAsia="en-US"/>
    </w:rPr>
  </w:style>
  <w:style w:type="character" w:customStyle="1" w:styleId="Ttol1Car">
    <w:name w:val="Títol 1 Car"/>
    <w:aliases w:val="H1 Car,Título 1 Car1 Car1 Car,Título 1 Car Car Car Car,Car1 Car Car Car Car,Título 1 Car1 Car Car Car,Título 1 Car Car1 Car Car Car,Car1 Car Car1 Car Car Car,Título 1 Car Car Car Car Car1 Car,Car1 Car Car Car Car Car Car,h1 Car"/>
    <w:basedOn w:val="Lletraperdefectedelpargraf"/>
    <w:link w:val="Ttol1"/>
    <w:rsid w:val="00874E03"/>
    <w:rPr>
      <w:rFonts w:ascii="Arial" w:eastAsia="Times New Roman" w:hAnsi="Arial"/>
      <w:b/>
      <w:sz w:val="24"/>
      <w:u w:val="single"/>
      <w:lang w:eastAsia="es-ES"/>
    </w:rPr>
  </w:style>
  <w:style w:type="character" w:customStyle="1" w:styleId="Ttol2Car">
    <w:name w:val="Títol 2 Car"/>
    <w:aliases w:val="H2 Car,Titulo 2 Car"/>
    <w:basedOn w:val="Lletraperdefectedelpargraf"/>
    <w:link w:val="Ttol2"/>
    <w:rsid w:val="00874E03"/>
    <w:rPr>
      <w:rFonts w:ascii="Arial" w:eastAsia="Times New Roman" w:hAnsi="Arial" w:cs="Arial"/>
      <w:b/>
      <w:bCs/>
      <w:sz w:val="24"/>
      <w:lang w:eastAsia="es-ES"/>
    </w:rPr>
  </w:style>
  <w:style w:type="character" w:customStyle="1" w:styleId="Ttol3Car">
    <w:name w:val="Títol 3 Car"/>
    <w:basedOn w:val="Lletraperdefectedelpargraf"/>
    <w:link w:val="Ttol3"/>
    <w:rsid w:val="00E50B5B"/>
    <w:rPr>
      <w:rFonts w:ascii="Arial" w:eastAsia="Times New Roman" w:hAnsi="Arial"/>
      <w:b/>
      <w:sz w:val="22"/>
      <w:lang w:eastAsia="es-ES"/>
    </w:rPr>
  </w:style>
  <w:style w:type="character" w:customStyle="1" w:styleId="Ttol4Car">
    <w:name w:val="Títol 4 Car"/>
    <w:basedOn w:val="Lletraperdefectedelpargraf"/>
    <w:link w:val="Ttol4"/>
    <w:rsid w:val="00E50B5B"/>
    <w:rPr>
      <w:rFonts w:ascii="Arial" w:eastAsia="Times New Roman" w:hAnsi="Arial"/>
      <w:b/>
      <w:bCs/>
      <w:sz w:val="22"/>
      <w:szCs w:val="22"/>
      <w:lang w:eastAsia="es-ES"/>
    </w:rPr>
  </w:style>
  <w:style w:type="character" w:customStyle="1" w:styleId="Ttol5Car">
    <w:name w:val="Títol 5 Car"/>
    <w:basedOn w:val="Lletraperdefectedelpargraf"/>
    <w:link w:val="Ttol5"/>
    <w:rsid w:val="00E50B5B"/>
    <w:rPr>
      <w:rFonts w:ascii="Arial" w:eastAsia="Times New Roman" w:hAnsi="Arial"/>
      <w:b/>
      <w:bCs/>
      <w:sz w:val="22"/>
      <w:lang w:eastAsia="es-ES"/>
    </w:rPr>
  </w:style>
  <w:style w:type="character" w:customStyle="1" w:styleId="Ttol6Car">
    <w:name w:val="Títol 6 Car"/>
    <w:basedOn w:val="Lletraperdefectedelpargraf"/>
    <w:link w:val="Ttol6"/>
    <w:rsid w:val="00E50B5B"/>
    <w:rPr>
      <w:rFonts w:ascii="Arial" w:eastAsia="Times New Roman" w:hAnsi="Arial"/>
      <w:i/>
      <w:sz w:val="22"/>
      <w:lang w:eastAsia="es-ES"/>
    </w:rPr>
  </w:style>
  <w:style w:type="character" w:customStyle="1" w:styleId="Ttol7Car">
    <w:name w:val="Títol 7 Car"/>
    <w:basedOn w:val="Lletraperdefectedelpargraf"/>
    <w:link w:val="Ttol7"/>
    <w:rsid w:val="00E50B5B"/>
    <w:rPr>
      <w:rFonts w:ascii="Arial" w:eastAsia="Times New Roman" w:hAnsi="Arial"/>
      <w:sz w:val="22"/>
      <w:lang w:eastAsia="es-ES"/>
    </w:rPr>
  </w:style>
  <w:style w:type="character" w:customStyle="1" w:styleId="Ttol8Car">
    <w:name w:val="Títol 8 Car"/>
    <w:basedOn w:val="Lletraperdefectedelpargraf"/>
    <w:link w:val="Ttol8"/>
    <w:rsid w:val="00E50B5B"/>
    <w:rPr>
      <w:rFonts w:ascii="Arial" w:eastAsia="Times New Roman" w:hAnsi="Arial"/>
      <w:i/>
      <w:sz w:val="22"/>
      <w:lang w:eastAsia="es-ES"/>
    </w:rPr>
  </w:style>
  <w:style w:type="character" w:customStyle="1" w:styleId="Ttol9Car">
    <w:name w:val="Títol 9 Car"/>
    <w:basedOn w:val="Lletraperdefectedelpargraf"/>
    <w:link w:val="Ttol9"/>
    <w:rsid w:val="00E50B5B"/>
    <w:rPr>
      <w:rFonts w:ascii="Arial" w:eastAsia="Times New Roman" w:hAnsi="Arial"/>
      <w:i/>
      <w:sz w:val="18"/>
      <w:lang w:eastAsia="es-ES"/>
    </w:rPr>
  </w:style>
  <w:style w:type="table" w:styleId="Taulaambquadrcula">
    <w:name w:val="Table Grid"/>
    <w:basedOn w:val="Taulanormal"/>
    <w:uiPriority w:val="59"/>
    <w:rsid w:val="00054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senseresoldre">
    <w:name w:val="Unresolved Mention"/>
    <w:basedOn w:val="Lletraperdefectedelpargraf"/>
    <w:uiPriority w:val="99"/>
    <w:semiHidden/>
    <w:unhideWhenUsed/>
    <w:rsid w:val="00AE73AE"/>
    <w:rPr>
      <w:color w:val="605E5C"/>
      <w:shd w:val="clear" w:color="auto" w:fill="E1DFDD"/>
    </w:rPr>
  </w:style>
  <w:style w:type="character" w:styleId="Textdelcontenidor">
    <w:name w:val="Placeholder Text"/>
    <w:basedOn w:val="Lletraperdefectedelpargraf"/>
    <w:uiPriority w:val="99"/>
    <w:semiHidden/>
    <w:rsid w:val="00C26B29"/>
    <w:rPr>
      <w:color w:val="808080"/>
    </w:rPr>
  </w:style>
  <w:style w:type="paragraph" w:styleId="Ttol">
    <w:name w:val="Title"/>
    <w:basedOn w:val="Normal"/>
    <w:next w:val="Normal"/>
    <w:link w:val="TtolCar"/>
    <w:uiPriority w:val="10"/>
    <w:qFormat/>
    <w:rsid w:val="00874E03"/>
    <w:pPr>
      <w:spacing w:after="0" w:line="240" w:lineRule="auto"/>
      <w:contextualSpacing/>
    </w:pPr>
    <w:rPr>
      <w:rFonts w:eastAsiaTheme="majorEastAsia" w:cstheme="majorBidi"/>
      <w:spacing w:val="-10"/>
      <w:kern w:val="28"/>
      <w:sz w:val="28"/>
      <w:szCs w:val="56"/>
    </w:rPr>
  </w:style>
  <w:style w:type="character" w:customStyle="1" w:styleId="TtolCar">
    <w:name w:val="Títol Car"/>
    <w:basedOn w:val="Lletraperdefectedelpargraf"/>
    <w:link w:val="Ttol"/>
    <w:uiPriority w:val="10"/>
    <w:rsid w:val="00874E03"/>
    <w:rPr>
      <w:rFonts w:ascii="Arial" w:eastAsiaTheme="majorEastAsia" w:hAnsi="Arial" w:cstheme="majorBidi"/>
      <w:spacing w:val="-10"/>
      <w:kern w:val="28"/>
      <w:sz w:val="28"/>
      <w:szCs w:val="56"/>
      <w:lang w:eastAsia="en-US"/>
    </w:rPr>
  </w:style>
  <w:style w:type="paragraph" w:styleId="TtoldelIDC">
    <w:name w:val="TOC Heading"/>
    <w:basedOn w:val="Ttol1"/>
    <w:next w:val="Normal"/>
    <w:uiPriority w:val="39"/>
    <w:unhideWhenUsed/>
    <w:qFormat/>
    <w:rsid w:val="006B34A1"/>
    <w:pPr>
      <w:keepNext/>
      <w:keepLines/>
      <w:spacing w:line="259" w:lineRule="auto"/>
      <w:jc w:val="left"/>
      <w:outlineLvl w:val="9"/>
    </w:pPr>
    <w:rPr>
      <w:rFonts w:eastAsiaTheme="majorEastAsia" w:cstheme="majorBidi"/>
      <w:b w:val="0"/>
      <w:caps/>
      <w:sz w:val="32"/>
      <w:szCs w:val="32"/>
      <w:lang w:val="es-ES"/>
    </w:rPr>
  </w:style>
  <w:style w:type="paragraph" w:styleId="IDC1">
    <w:name w:val="toc 1"/>
    <w:basedOn w:val="Normal"/>
    <w:next w:val="Normal"/>
    <w:autoRedefine/>
    <w:uiPriority w:val="39"/>
    <w:unhideWhenUsed/>
    <w:rsid w:val="00180946"/>
    <w:pPr>
      <w:spacing w:after="100"/>
    </w:pPr>
  </w:style>
  <w:style w:type="paragraph" w:styleId="IDC2">
    <w:name w:val="toc 2"/>
    <w:basedOn w:val="Normal"/>
    <w:next w:val="Normal"/>
    <w:autoRedefine/>
    <w:uiPriority w:val="39"/>
    <w:unhideWhenUsed/>
    <w:rsid w:val="00180946"/>
    <w:pPr>
      <w:spacing w:after="100"/>
      <w:ind w:left="220"/>
    </w:pPr>
  </w:style>
  <w:style w:type="paragraph" w:styleId="Textdenotaapeudepgina">
    <w:name w:val="footnote text"/>
    <w:basedOn w:val="Normal"/>
    <w:link w:val="TextdenotaapeudepginaCar"/>
    <w:uiPriority w:val="99"/>
    <w:semiHidden/>
    <w:unhideWhenUsed/>
    <w:rsid w:val="00375CC7"/>
    <w:pPr>
      <w:spacing w:after="0" w:line="240" w:lineRule="auto"/>
    </w:pPr>
    <w:rPr>
      <w:sz w:val="20"/>
      <w:szCs w:val="20"/>
    </w:rPr>
  </w:style>
  <w:style w:type="character" w:customStyle="1" w:styleId="TextdenotaapeudepginaCar">
    <w:name w:val="Text de nota a peu de pàgina Car"/>
    <w:basedOn w:val="Lletraperdefectedelpargraf"/>
    <w:link w:val="Textdenotaapeudepgina"/>
    <w:uiPriority w:val="99"/>
    <w:semiHidden/>
    <w:rsid w:val="00375CC7"/>
    <w:rPr>
      <w:rFonts w:asciiTheme="minorHAnsi" w:eastAsiaTheme="minorHAnsi" w:hAnsiTheme="minorHAnsi" w:cstheme="minorBidi"/>
      <w:lang w:eastAsia="en-US"/>
    </w:rPr>
  </w:style>
  <w:style w:type="paragraph" w:customStyle="1" w:styleId="Default">
    <w:name w:val="Default"/>
    <w:rsid w:val="00375CC7"/>
    <w:pPr>
      <w:autoSpaceDE w:val="0"/>
      <w:autoSpaceDN w:val="0"/>
      <w:adjustRightInd w:val="0"/>
    </w:pPr>
    <w:rPr>
      <w:rFonts w:ascii="Arial" w:eastAsiaTheme="minorHAnsi" w:hAnsi="Arial" w:cs="Arial"/>
      <w:color w:val="000000"/>
      <w:sz w:val="24"/>
      <w:szCs w:val="24"/>
      <w:lang w:eastAsia="en-US"/>
    </w:rPr>
  </w:style>
  <w:style w:type="character" w:styleId="Refernciadenotaapeudepgina">
    <w:name w:val="footnote reference"/>
    <w:basedOn w:val="Lletraperdefectedelpargraf"/>
    <w:uiPriority w:val="99"/>
    <w:semiHidden/>
    <w:unhideWhenUsed/>
    <w:rsid w:val="00375C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133930">
      <w:bodyDiv w:val="1"/>
      <w:marLeft w:val="0"/>
      <w:marRight w:val="0"/>
      <w:marTop w:val="0"/>
      <w:marBottom w:val="0"/>
      <w:divBdr>
        <w:top w:val="none" w:sz="0" w:space="0" w:color="auto"/>
        <w:left w:val="none" w:sz="0" w:space="0" w:color="auto"/>
        <w:bottom w:val="none" w:sz="0" w:space="0" w:color="auto"/>
        <w:right w:val="none" w:sz="0" w:space="0" w:color="auto"/>
      </w:divBdr>
    </w:div>
    <w:div w:id="1627275623">
      <w:bodyDiv w:val="1"/>
      <w:marLeft w:val="0"/>
      <w:marRight w:val="0"/>
      <w:marTop w:val="0"/>
      <w:marBottom w:val="0"/>
      <w:divBdr>
        <w:top w:val="none" w:sz="0" w:space="0" w:color="auto"/>
        <w:left w:val="none" w:sz="0" w:space="0" w:color="auto"/>
        <w:bottom w:val="none" w:sz="0" w:space="0" w:color="auto"/>
        <w:right w:val="none" w:sz="0" w:space="0" w:color="auto"/>
      </w:divBdr>
    </w:div>
    <w:div w:id="186050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orres\Downloads\Plantilla%20Localret%20sense%20dad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la imagen" ma:contentTypeID="0x010102004E3020DB92E29C449DFE9DB3AEACE097" ma:contentTypeVersion="17" ma:contentTypeDescription="Cargar una imagen o una foto." ma:contentTypeScope="" ma:versionID="d540c7802affcf393ccab69d1da22465">
  <xsd:schema xmlns:xsd="http://www.w3.org/2001/XMLSchema" xmlns:xs="http://www.w3.org/2001/XMLSchema" xmlns:p="http://schemas.microsoft.com/office/2006/metadata/properties" xmlns:ns1="http://schemas.microsoft.com/sharepoint/v3" xmlns:ns2="112f0a28-3509-4033-a386-b8d1bdd8c3ba" xmlns:ns3="4b0ff108-e0ac-4a76-8ba8-f66c922e116e" targetNamespace="http://schemas.microsoft.com/office/2006/metadata/properties" ma:root="true" ma:fieldsID="231b4c4ed3cb782f90185b649671fa1c" ns1:_="" ns2:_="" ns3:_="">
    <xsd:import namespace="http://schemas.microsoft.com/sharepoint/v3"/>
    <xsd:import namespace="112f0a28-3509-4033-a386-b8d1bdd8c3ba"/>
    <xsd:import namespace="4b0ff108-e0ac-4a76-8ba8-f66c922e116e"/>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Ancho de la imagen" ma:internalName="ImageWidth" ma:readOnly="true">
      <xsd:simpleType>
        <xsd:restriction base="dms:Unknown"/>
      </xsd:simpleType>
    </xsd:element>
    <xsd:element name="ImageHeight" ma:index="12" nillable="true" ma:displayName="Alto de la imagen" ma:internalName="ImageHeight" ma:readOnly="true">
      <xsd:simpleType>
        <xsd:restriction base="dms:Unknown"/>
      </xsd:simpleType>
    </xsd:element>
    <xsd:element name="ImageCreateDate" ma:index="13" nillable="true" ma:displayName="Fecha de captura de la imagen" ma:format="DateTime" ma:hidden="true" ma:internalName="ImageCreateDate">
      <xsd:simpleType>
        <xsd:restriction base="dms:DateTime"/>
      </xsd:simpleType>
    </xsd:element>
    <xsd:element name="Description" ma:index="14" nillable="true" ma:displayName="Descripción" ma:description="Se usará como texto alternativo para la imagen." ma:hidden="true" ma:internalName="Description">
      <xsd:simpleType>
        <xsd:restriction base="dms:Note">
          <xsd:maxLength value="255"/>
        </xsd:restriction>
      </xsd:simpleType>
    </xsd:element>
    <xsd:element name="ThumbnailExists" ma:index="23" nillable="true" ma:displayName="La miniatura ya existe" ma:default="FALSE" ma:hidden="true" ma:internalName="ThumbnailExists" ma:readOnly="true">
      <xsd:simpleType>
        <xsd:restriction base="dms:Boolean"/>
      </xsd:simpleType>
    </xsd:element>
    <xsd:element name="PreviewExists" ma:index="24" nillable="true" ma:displayName="La vista previa ya existe" ma:default="FALSE" ma:hidden="true" ma:internalName="PreviewExists" ma:readOnly="true">
      <xsd:simpleType>
        <xsd:restriction base="dms:Boolean"/>
      </xsd:simpleType>
    </xsd:element>
    <xsd:element name="AlternateThumbnailUrl" ma:index="25" nillable="true" ma:displayName="Vista previa de la dirección URL de la imagen"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2f0a28-3509-4033-a386-b8d1bdd8c3ba" elementFormDefault="qualified">
    <xsd:import namespace="http://schemas.microsoft.com/office/2006/documentManagement/types"/>
    <xsd:import namespace="http://schemas.microsoft.com/office/infopath/2007/PartnerControls"/>
    <xsd:element name="SharedWithUsers" ma:index="2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Detalles de uso compartido" ma:description="" ma:internalName="SharedWithDetails" ma:readOnly="true">
      <xsd:simpleType>
        <xsd:restriction base="dms:Note">
          <xsd:maxLength value="255"/>
        </xsd:restriction>
      </xsd:simpleType>
    </xsd:element>
    <xsd:element name="TaxCatchAll" ma:index="40" nillable="true" ma:displayName="Taxonomy Catch All Column" ma:hidden="true" ma:list="{40ebc621-b8d7-4a0d-b542-5712e6762062}" ma:internalName="TaxCatchAll" ma:showField="CatchAllData" ma:web="112f0a28-3509-4033-a386-b8d1bdd8c3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0ff108-e0ac-4a76-8ba8-f66c922e116e"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lcf76f155ced4ddcb4097134ff3c332f" ma:index="39" nillable="true" ma:taxonomy="true" ma:internalName="lcf76f155ced4ddcb4097134ff3c332f" ma:taxonomyFieldName="MediaServiceImageTags" ma:displayName="Etiquetas de imagen" ma:readOnly="false" ma:fieldId="{5cf76f15-5ced-4ddc-b409-7134ff3c332f}" ma:taxonomyMulti="true" ma:sspId="7f1d9833-2325-4214-af21-4a17da65b551" ma:termSetId="09814cd3-568e-fe90-9814-8d621ff8fb84" ma:anchorId="fba54fb3-c3e1-fe81-a776-ca4b69148c4d" ma:open="true" ma:isKeyword="false">
      <xsd:complexType>
        <xsd:sequence>
          <xsd:element ref="pc:Terms" minOccurs="0" maxOccurs="1"/>
        </xsd:sequence>
      </xsd:complexType>
    </xsd:element>
    <xsd:element name="MediaServiceSearchProperties" ma:index="41" nillable="true" ma:displayName="MediaServiceSearchProperties" ma:hidden="true" ma:internalName="MediaServiceSearchProperties" ma:readOnly="true">
      <xsd:simpleType>
        <xsd:restriction base="dms:Note"/>
      </xsd:simpleType>
    </xsd:element>
    <xsd:element name="MediaServiceObjectDetectorVersions" ma:index="4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8" ma:displayName="Título"/>
        <xsd:element ref="dc:subject" minOccurs="0" maxOccurs="1"/>
        <xsd:element ref="dc:description" minOccurs="0" maxOccurs="1"/>
        <xsd:element name="keywords" minOccurs="0" maxOccurs="1" type="xsd:string" ma:index="20"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documentManagement>
    <AlternateThumbnailUrl xmlns="http://schemas.microsoft.com/sharepoint/v3">
      <Url xsi:nil="true"/>
      <Description xsi:nil="true"/>
    </AlternateThumbnailUrl>
    <ImageCreateDate xmlns="http://schemas.microsoft.com/sharepoint/v3" xsi:nil="true"/>
    <Description xmlns="http://schemas.microsoft.com/sharepoint/v3" xsi:nil="true"/>
    <lcf76f155ced4ddcb4097134ff3c332f xmlns="4b0ff108-e0ac-4a76-8ba8-f66c922e116e">
      <Terms xmlns="http://schemas.microsoft.com/office/infopath/2007/PartnerControls"/>
    </lcf76f155ced4ddcb4097134ff3c332f>
    <TaxCatchAll xmlns="112f0a28-3509-4033-a386-b8d1bdd8c3ba"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F6722F-4276-464C-AB92-95522278C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2f0a28-3509-4033-a386-b8d1bdd8c3ba"/>
    <ds:schemaRef ds:uri="4b0ff108-e0ac-4a76-8ba8-f66c922e1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DAC31-4713-43DA-95FB-99D0D91538FD}">
  <ds:schemaRefs>
    <ds:schemaRef ds:uri="http://schemas.microsoft.com/sharepoint/v3/contenttype/forms"/>
  </ds:schemaRefs>
</ds:datastoreItem>
</file>

<file path=customXml/itemProps4.xml><?xml version="1.0" encoding="utf-8"?>
<ds:datastoreItem xmlns:ds="http://schemas.openxmlformats.org/officeDocument/2006/customXml" ds:itemID="{C4AB9277-938F-4E35-83FA-31E3A3A3B30B}">
  <ds:schemaRefs>
    <ds:schemaRef ds:uri="http://schemas.microsoft.com/office/2006/metadata/longProperties"/>
  </ds:schemaRefs>
</ds:datastoreItem>
</file>

<file path=customXml/itemProps5.xml><?xml version="1.0" encoding="utf-8"?>
<ds:datastoreItem xmlns:ds="http://schemas.openxmlformats.org/officeDocument/2006/customXml" ds:itemID="{0B1BBFB5-FABE-44A4-AB05-172AB43F43F0}">
  <ds:schemaRefs>
    <ds:schemaRef ds:uri="http://schemas.openxmlformats.org/officeDocument/2006/bibliography"/>
  </ds:schemaRefs>
</ds:datastoreItem>
</file>

<file path=customXml/itemProps6.xml><?xml version="1.0" encoding="utf-8"?>
<ds:datastoreItem xmlns:ds="http://schemas.openxmlformats.org/officeDocument/2006/customXml" ds:itemID="{23B32916-7C02-4DCC-BF08-9F404F822C31}">
  <ds:schemaRefs>
    <ds:schemaRef ds:uri="http://schemas.microsoft.com/office/2006/metadata/properties"/>
    <ds:schemaRef ds:uri="http://schemas.microsoft.com/sharepoint/v3"/>
    <ds:schemaRef ds:uri="4b0ff108-e0ac-4a76-8ba8-f66c922e116e"/>
    <ds:schemaRef ds:uri="http://schemas.microsoft.com/office/infopath/2007/PartnerControls"/>
    <ds:schemaRef ds:uri="112f0a28-3509-4033-a386-b8d1bdd8c3ba"/>
  </ds:schemaRefs>
</ds:datastoreItem>
</file>

<file path=docProps/app.xml><?xml version="1.0" encoding="utf-8"?>
<Properties xmlns="http://schemas.openxmlformats.org/officeDocument/2006/extended-properties" xmlns:vt="http://schemas.openxmlformats.org/officeDocument/2006/docPropsVTypes">
  <Template>Plantilla Localret sense dades</Template>
  <TotalTime>1</TotalTime>
  <Pages>4</Pages>
  <Words>1582</Words>
  <Characters>9021</Characters>
  <Application>Microsoft Office Word</Application>
  <DocSecurity>0</DocSecurity>
  <Lines>75</Lines>
  <Paragraphs>21</Paragraphs>
  <ScaleCrop>false</ScaleCrop>
  <HeadingPairs>
    <vt:vector size="6" baseType="variant">
      <vt:variant>
        <vt:lpstr>Títol</vt:lpstr>
      </vt:variant>
      <vt:variant>
        <vt:i4>1</vt:i4>
      </vt:variant>
      <vt:variant>
        <vt:lpstr>Título</vt:lpstr>
      </vt:variant>
      <vt:variant>
        <vt:i4>1</vt:i4>
      </vt:variant>
      <vt:variant>
        <vt:lpstr>Títulos</vt:lpstr>
      </vt:variant>
      <vt:variant>
        <vt:i4>2</vt:i4>
      </vt:variant>
    </vt:vector>
  </HeadingPairs>
  <TitlesOfParts>
    <vt:vector size="4" baseType="lpstr">
      <vt:lpstr>Títol document Base</vt:lpstr>
      <vt:lpstr>Títol Document Base</vt:lpstr>
      <vt:lpstr>    Lorem ipsum</vt:lpstr>
      <vt:lpstr>    </vt:lpstr>
    </vt:vector>
  </TitlesOfParts>
  <Company>Consorci Localret</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Títol document Base</dc:title>
  <dc:creator>Cristina Torres Rosal</dc:creator>
  <cp:lastModifiedBy>Cristina Torres Rosal</cp:lastModifiedBy>
  <cp:revision>1</cp:revision>
  <cp:lastPrinted>2019-04-12T10:55:00Z</cp:lastPrinted>
  <dcterms:created xsi:type="dcterms:W3CDTF">2024-01-15T13:06:00Z</dcterms:created>
  <dcterms:modified xsi:type="dcterms:W3CDTF">2024-01-15T13:07:00Z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P5 Document projectes</vt:lpwstr>
  </property>
  <property fmtid="{D5CDD505-2E9C-101B-9397-08002B2CF9AE}" pid="3" name="ContentTypeId">
    <vt:lpwstr>0x010102004E3020DB92E29C449DFE9DB3AEACE097</vt:lpwstr>
  </property>
  <property fmtid="{D5CDD505-2E9C-101B-9397-08002B2CF9AE}" pid="4" name="Order">
    <vt:r8>91200</vt:r8>
  </property>
</Properties>
</file>